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358"/>
        <w:gridCol w:w="670"/>
        <w:gridCol w:w="922"/>
        <w:gridCol w:w="230"/>
        <w:gridCol w:w="787"/>
        <w:gridCol w:w="134"/>
        <w:gridCol w:w="1408"/>
        <w:gridCol w:w="86"/>
        <w:gridCol w:w="724"/>
        <w:gridCol w:w="544"/>
        <w:gridCol w:w="178"/>
        <w:gridCol w:w="189"/>
        <w:gridCol w:w="407"/>
        <w:gridCol w:w="832"/>
      </w:tblGrid>
      <w:tr w:rsidR="008A1D23" w:rsidRPr="008A1D23" w14:paraId="751E167C" w14:textId="77777777" w:rsidTr="651646C7">
        <w:tc>
          <w:tcPr>
            <w:tcW w:w="2353"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8A1D23" w:rsidRDefault="007868FB" w:rsidP="00E82EA3">
            <w:pPr>
              <w:spacing w:before="60" w:after="60" w:line="240" w:lineRule="auto"/>
              <w:ind w:left="397" w:hanging="397"/>
              <w:rPr>
                <w:rFonts w:ascii="Arial" w:hAnsi="Arial" w:cs="Arial"/>
                <w:b/>
                <w:color w:val="000000" w:themeColor="text1"/>
                <w:sz w:val="20"/>
                <w:szCs w:val="20"/>
                <w:lang w:val="en-GB"/>
              </w:rPr>
            </w:pPr>
            <w:r w:rsidRPr="008A1D23">
              <w:rPr>
                <w:rFonts w:ascii="Arial" w:hAnsi="Arial" w:cs="Arial"/>
                <w:b/>
                <w:color w:val="000000" w:themeColor="text1"/>
                <w:sz w:val="20"/>
                <w:szCs w:val="20"/>
                <w:lang w:val="en-GB"/>
              </w:rPr>
              <w:t>NAME OF THE COURSE</w:t>
            </w:r>
          </w:p>
        </w:tc>
        <w:tc>
          <w:tcPr>
            <w:tcW w:w="7111"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280CCE2" w14:textId="77777777" w:rsidR="007868FB" w:rsidRPr="008A1D23" w:rsidRDefault="004C5341" w:rsidP="00AB6CED">
            <w:pPr>
              <w:spacing w:before="60" w:after="60" w:line="240" w:lineRule="auto"/>
              <w:rPr>
                <w:rFonts w:ascii="Arial" w:hAnsi="Arial" w:cs="Arial"/>
                <w:b/>
                <w:color w:val="000000" w:themeColor="text1"/>
                <w:sz w:val="20"/>
                <w:szCs w:val="20"/>
                <w:lang w:val="en-GB"/>
              </w:rPr>
            </w:pPr>
            <w:r w:rsidRPr="008A1D23">
              <w:rPr>
                <w:rFonts w:ascii="Arial" w:hAnsi="Arial" w:cs="Arial"/>
                <w:b/>
                <w:color w:val="000000" w:themeColor="text1"/>
                <w:sz w:val="20"/>
                <w:szCs w:val="20"/>
                <w:lang w:val="en-GB"/>
              </w:rPr>
              <w:t>FINANCIAL SYSTEM</w:t>
            </w:r>
          </w:p>
        </w:tc>
      </w:tr>
      <w:tr w:rsidR="008A1D23" w:rsidRPr="008A1D23" w14:paraId="1AA8FDBA" w14:textId="77777777" w:rsidTr="651646C7">
        <w:tc>
          <w:tcPr>
            <w:tcW w:w="1995"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8A1D23" w:rsidRDefault="007868FB" w:rsidP="00E82EA3">
            <w:pPr>
              <w:spacing w:after="0" w:line="240" w:lineRule="auto"/>
              <w:rPr>
                <w:rStyle w:val="Naglaeno"/>
                <w:rFonts w:ascii="Arial" w:hAnsi="Arial" w:cs="Arial"/>
                <w:b w:val="0"/>
                <w:color w:val="000000" w:themeColor="text1"/>
                <w:sz w:val="20"/>
                <w:szCs w:val="20"/>
                <w:lang w:val="en-GB"/>
              </w:rPr>
            </w:pPr>
            <w:r w:rsidRPr="008A1D23">
              <w:rPr>
                <w:rStyle w:val="Naglaeno"/>
                <w:rFonts w:ascii="Arial" w:hAnsi="Arial" w:cs="Arial"/>
                <w:b w:val="0"/>
                <w:color w:val="000000" w:themeColor="text1"/>
                <w:sz w:val="20"/>
                <w:szCs w:val="20"/>
                <w:lang w:val="en-GB"/>
              </w:rPr>
              <w:t>Code</w:t>
            </w:r>
          </w:p>
        </w:tc>
        <w:tc>
          <w:tcPr>
            <w:tcW w:w="2180" w:type="dxa"/>
            <w:gridSpan w:val="4"/>
            <w:tcBorders>
              <w:top w:val="single" w:sz="12" w:space="0" w:color="auto"/>
              <w:right w:val="single" w:sz="12" w:space="0" w:color="auto"/>
            </w:tcBorders>
            <w:tcMar>
              <w:left w:w="57" w:type="dxa"/>
              <w:right w:w="57" w:type="dxa"/>
            </w:tcMar>
          </w:tcPr>
          <w:p w14:paraId="6CA77BE5" w14:textId="77777777" w:rsidR="007868FB" w:rsidRPr="008A1D23" w:rsidRDefault="00946B91" w:rsidP="00515206">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rPr>
              <w:t>EUB411</w:t>
            </w:r>
          </w:p>
        </w:tc>
        <w:tc>
          <w:tcPr>
            <w:tcW w:w="2415"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8A1D23" w:rsidRDefault="007868FB" w:rsidP="00E82EA3">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Year of study</w:t>
            </w:r>
          </w:p>
        </w:tc>
        <w:tc>
          <w:tcPr>
            <w:tcW w:w="2874" w:type="dxa"/>
            <w:gridSpan w:val="6"/>
            <w:tcBorders>
              <w:top w:val="single" w:sz="12" w:space="0" w:color="auto"/>
              <w:right w:val="single" w:sz="12" w:space="0" w:color="auto"/>
            </w:tcBorders>
            <w:tcMar>
              <w:left w:w="57" w:type="dxa"/>
              <w:right w:w="57" w:type="dxa"/>
            </w:tcMar>
          </w:tcPr>
          <w:p w14:paraId="18F999B5" w14:textId="77777777" w:rsidR="007868FB" w:rsidRPr="008A1D23" w:rsidRDefault="004C5341" w:rsidP="00E82EA3">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14:paraId="4E45D3B4" w14:textId="77777777" w:rsidTr="651646C7">
        <w:tc>
          <w:tcPr>
            <w:tcW w:w="1995"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8A1D23" w:rsidRDefault="007868FB" w:rsidP="00E82EA3">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Course teacher</w:t>
            </w:r>
          </w:p>
        </w:tc>
        <w:tc>
          <w:tcPr>
            <w:tcW w:w="2180" w:type="dxa"/>
            <w:gridSpan w:val="4"/>
            <w:tcBorders>
              <w:bottom w:val="single" w:sz="12" w:space="0" w:color="auto"/>
              <w:right w:val="single" w:sz="12" w:space="0" w:color="auto"/>
            </w:tcBorders>
            <w:tcMar>
              <w:left w:w="57" w:type="dxa"/>
              <w:right w:w="57" w:type="dxa"/>
            </w:tcMar>
          </w:tcPr>
          <w:p w14:paraId="1A8444D8" w14:textId="77777777" w:rsidR="00A8712C" w:rsidRPr="008A1D23" w:rsidRDefault="00A8712C" w:rsidP="00A8712C">
            <w:pPr>
              <w:spacing w:after="0" w:line="240" w:lineRule="auto"/>
              <w:rPr>
                <w:rFonts w:ascii="Arial" w:hAnsi="Arial" w:cs="Arial"/>
                <w:color w:val="000000" w:themeColor="text1"/>
                <w:sz w:val="20"/>
                <w:szCs w:val="20"/>
                <w:lang w:val="it-IT"/>
              </w:rPr>
            </w:pPr>
            <w:r w:rsidRPr="008A1D23">
              <w:rPr>
                <w:rFonts w:ascii="Arial" w:hAnsi="Arial" w:cs="Arial"/>
                <w:color w:val="000000" w:themeColor="text1"/>
                <w:sz w:val="20"/>
                <w:szCs w:val="20"/>
                <w:lang w:val="it-IT"/>
              </w:rPr>
              <w:t xml:space="preserve">Associate professor </w:t>
            </w:r>
          </w:p>
          <w:p w14:paraId="6C3714AC" w14:textId="77777777" w:rsidR="00092AF0" w:rsidRPr="008A1D23" w:rsidRDefault="00C44A16" w:rsidP="00A8712C">
            <w:pPr>
              <w:spacing w:after="0" w:line="240" w:lineRule="auto"/>
              <w:rPr>
                <w:rFonts w:ascii="Arial" w:hAnsi="Arial" w:cs="Arial"/>
                <w:color w:val="000000" w:themeColor="text1"/>
                <w:sz w:val="20"/>
                <w:szCs w:val="20"/>
                <w:lang w:val="it-IT"/>
              </w:rPr>
            </w:pPr>
            <w:r w:rsidRPr="008A1D23">
              <w:rPr>
                <w:rFonts w:ascii="Arial" w:hAnsi="Arial" w:cs="Arial"/>
                <w:color w:val="000000" w:themeColor="text1"/>
                <w:sz w:val="20"/>
                <w:szCs w:val="20"/>
                <w:lang w:val="it-IT"/>
              </w:rPr>
              <w:t xml:space="preserve">Ana </w:t>
            </w:r>
            <w:proofErr w:type="spellStart"/>
            <w:r w:rsidRPr="008A1D23">
              <w:rPr>
                <w:rFonts w:ascii="Arial" w:hAnsi="Arial" w:cs="Arial"/>
                <w:color w:val="000000" w:themeColor="text1"/>
                <w:sz w:val="20"/>
                <w:szCs w:val="20"/>
                <w:lang w:val="it-IT"/>
              </w:rPr>
              <w:t>Rimac</w:t>
            </w:r>
            <w:proofErr w:type="spellEnd"/>
            <w:r w:rsidRPr="008A1D23">
              <w:rPr>
                <w:rFonts w:ascii="Arial" w:hAnsi="Arial" w:cs="Arial"/>
                <w:color w:val="000000" w:themeColor="text1"/>
                <w:sz w:val="20"/>
                <w:szCs w:val="20"/>
                <w:lang w:val="it-IT"/>
              </w:rPr>
              <w:t xml:space="preserve"> </w:t>
            </w:r>
            <w:proofErr w:type="spellStart"/>
            <w:r w:rsidRPr="008A1D23">
              <w:rPr>
                <w:rFonts w:ascii="Arial" w:hAnsi="Arial" w:cs="Arial"/>
                <w:color w:val="000000" w:themeColor="text1"/>
                <w:sz w:val="20"/>
                <w:szCs w:val="20"/>
                <w:lang w:val="it-IT"/>
              </w:rPr>
              <w:t>Smiljanić</w:t>
            </w:r>
            <w:proofErr w:type="spellEnd"/>
            <w:r w:rsidR="00A8712C" w:rsidRPr="008A1D23">
              <w:rPr>
                <w:rFonts w:ascii="Arial" w:hAnsi="Arial" w:cs="Arial"/>
                <w:color w:val="000000" w:themeColor="text1"/>
                <w:sz w:val="20"/>
                <w:szCs w:val="20"/>
                <w:lang w:val="it-IT"/>
              </w:rPr>
              <w:t xml:space="preserve">, </w:t>
            </w:r>
            <w:proofErr w:type="spellStart"/>
            <w:r w:rsidR="00A8712C" w:rsidRPr="008A1D23">
              <w:rPr>
                <w:rFonts w:ascii="Arial" w:hAnsi="Arial" w:cs="Arial"/>
                <w:color w:val="000000" w:themeColor="text1"/>
                <w:sz w:val="20"/>
                <w:szCs w:val="20"/>
                <w:lang w:val="it-IT"/>
              </w:rPr>
              <w:t>PhD</w:t>
            </w:r>
            <w:proofErr w:type="spellEnd"/>
          </w:p>
          <w:p w14:paraId="58F32960" w14:textId="77777777" w:rsidR="00092AF0" w:rsidRPr="008A1D23" w:rsidRDefault="00A8712C" w:rsidP="00092AF0">
            <w:pPr>
              <w:spacing w:after="0" w:line="240" w:lineRule="auto"/>
              <w:rPr>
                <w:rFonts w:ascii="Arial" w:hAnsi="Arial" w:cs="Arial"/>
                <w:color w:val="000000" w:themeColor="text1"/>
                <w:sz w:val="20"/>
                <w:szCs w:val="20"/>
                <w:lang w:val="it-IT"/>
              </w:rPr>
            </w:pPr>
            <w:r w:rsidRPr="008A1D23">
              <w:rPr>
                <w:rFonts w:ascii="Arial" w:hAnsi="Arial" w:cs="Arial"/>
                <w:color w:val="000000" w:themeColor="text1"/>
                <w:sz w:val="20"/>
                <w:szCs w:val="20"/>
                <w:lang w:val="it-IT"/>
              </w:rPr>
              <w:t xml:space="preserve"> </w:t>
            </w:r>
            <w:r w:rsidR="00092AF0" w:rsidRPr="008A1D23">
              <w:rPr>
                <w:rFonts w:ascii="Arial" w:hAnsi="Arial" w:cs="Arial"/>
                <w:color w:val="000000" w:themeColor="text1"/>
                <w:sz w:val="20"/>
                <w:szCs w:val="20"/>
                <w:lang w:val="it-IT"/>
              </w:rPr>
              <w:t xml:space="preserve">Associate professor </w:t>
            </w:r>
          </w:p>
          <w:p w14:paraId="0EF43E16" w14:textId="77777777" w:rsidR="007868FB" w:rsidRPr="008A1D23" w:rsidRDefault="00092AF0" w:rsidP="00092AF0">
            <w:pPr>
              <w:spacing w:after="0" w:line="240" w:lineRule="auto"/>
              <w:rPr>
                <w:rFonts w:ascii="Arial" w:hAnsi="Arial" w:cs="Arial"/>
                <w:color w:val="000000" w:themeColor="text1"/>
                <w:sz w:val="20"/>
                <w:szCs w:val="20"/>
                <w:lang w:val="it-IT"/>
              </w:rPr>
            </w:pPr>
            <w:r w:rsidRPr="008A1D23">
              <w:rPr>
                <w:rFonts w:ascii="Arial" w:hAnsi="Arial" w:cs="Arial"/>
                <w:color w:val="000000" w:themeColor="text1"/>
                <w:sz w:val="20"/>
                <w:szCs w:val="20"/>
                <w:lang w:val="it-IT"/>
              </w:rPr>
              <w:t xml:space="preserve">Josip </w:t>
            </w:r>
            <w:proofErr w:type="spellStart"/>
            <w:r w:rsidRPr="008A1D23">
              <w:rPr>
                <w:rFonts w:ascii="Arial" w:hAnsi="Arial" w:cs="Arial"/>
                <w:color w:val="000000" w:themeColor="text1"/>
                <w:sz w:val="20"/>
                <w:szCs w:val="20"/>
                <w:lang w:val="it-IT"/>
              </w:rPr>
              <w:t>Visković</w:t>
            </w:r>
            <w:proofErr w:type="spellEnd"/>
            <w:r w:rsidRPr="008A1D23">
              <w:rPr>
                <w:rFonts w:ascii="Arial" w:hAnsi="Arial" w:cs="Arial"/>
                <w:color w:val="000000" w:themeColor="text1"/>
                <w:sz w:val="20"/>
                <w:szCs w:val="20"/>
                <w:lang w:val="it-IT"/>
              </w:rPr>
              <w:t xml:space="preserve">, </w:t>
            </w:r>
            <w:proofErr w:type="spellStart"/>
            <w:r w:rsidRPr="008A1D23">
              <w:rPr>
                <w:rFonts w:ascii="Arial" w:hAnsi="Arial" w:cs="Arial"/>
                <w:color w:val="000000" w:themeColor="text1"/>
                <w:sz w:val="20"/>
                <w:szCs w:val="20"/>
                <w:lang w:val="it-IT"/>
              </w:rPr>
              <w:t>PhD</w:t>
            </w:r>
            <w:proofErr w:type="spellEnd"/>
          </w:p>
        </w:tc>
        <w:tc>
          <w:tcPr>
            <w:tcW w:w="2415"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8A1D23" w:rsidRDefault="007868FB" w:rsidP="00E82EA3">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Credits (ECTS)</w:t>
            </w:r>
          </w:p>
        </w:tc>
        <w:tc>
          <w:tcPr>
            <w:tcW w:w="2874" w:type="dxa"/>
            <w:gridSpan w:val="6"/>
            <w:tcBorders>
              <w:bottom w:val="single" w:sz="12" w:space="0" w:color="auto"/>
              <w:right w:val="single" w:sz="12" w:space="0" w:color="auto"/>
            </w:tcBorders>
            <w:tcMar>
              <w:left w:w="57" w:type="dxa"/>
              <w:right w:w="57" w:type="dxa"/>
            </w:tcMar>
          </w:tcPr>
          <w:p w14:paraId="78941E47" w14:textId="77777777" w:rsidR="007868FB" w:rsidRPr="008A1D23" w:rsidRDefault="00A71C1F" w:rsidP="00E82EA3">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5</w:t>
            </w:r>
          </w:p>
        </w:tc>
      </w:tr>
      <w:tr w:rsidR="008A1D23" w:rsidRPr="008A1D23" w14:paraId="7C60F763" w14:textId="77777777" w:rsidTr="651646C7">
        <w:trPr>
          <w:trHeight w:val="345"/>
        </w:trPr>
        <w:tc>
          <w:tcPr>
            <w:tcW w:w="1995" w:type="dxa"/>
            <w:vMerge w:val="restart"/>
            <w:tcBorders>
              <w:left w:val="single" w:sz="12" w:space="0" w:color="auto"/>
            </w:tcBorders>
            <w:shd w:val="clear" w:color="auto" w:fill="CCFFFF"/>
            <w:tcMar>
              <w:left w:w="57" w:type="dxa"/>
              <w:right w:w="57" w:type="dxa"/>
            </w:tcMar>
            <w:vAlign w:val="center"/>
          </w:tcPr>
          <w:p w14:paraId="53D5F5EB" w14:textId="77777777" w:rsidR="007868FB" w:rsidRPr="008A1D23" w:rsidRDefault="007868FB" w:rsidP="00E82EA3">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Associate teachers</w:t>
            </w:r>
          </w:p>
        </w:tc>
        <w:tc>
          <w:tcPr>
            <w:tcW w:w="2180" w:type="dxa"/>
            <w:gridSpan w:val="4"/>
            <w:vMerge w:val="restart"/>
            <w:tcBorders>
              <w:right w:val="single" w:sz="12" w:space="0" w:color="auto"/>
            </w:tcBorders>
            <w:tcMar>
              <w:left w:w="57" w:type="dxa"/>
              <w:right w:w="57" w:type="dxa"/>
            </w:tcMar>
          </w:tcPr>
          <w:p w14:paraId="672A6659" w14:textId="77777777" w:rsidR="007868FB" w:rsidRPr="008A1D23" w:rsidRDefault="007868FB" w:rsidP="00E82EA3">
            <w:pPr>
              <w:spacing w:after="0" w:line="240" w:lineRule="auto"/>
              <w:rPr>
                <w:rFonts w:ascii="Arial" w:hAnsi="Arial" w:cs="Arial"/>
                <w:color w:val="000000" w:themeColor="text1"/>
                <w:sz w:val="20"/>
                <w:szCs w:val="20"/>
                <w:lang w:val="en-GB"/>
              </w:rPr>
            </w:pPr>
          </w:p>
        </w:tc>
        <w:tc>
          <w:tcPr>
            <w:tcW w:w="2415"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8A1D23" w:rsidRDefault="007868FB" w:rsidP="00E82EA3">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Type of instruction (number of hours)</w:t>
            </w:r>
          </w:p>
        </w:tc>
        <w:tc>
          <w:tcPr>
            <w:tcW w:w="724" w:type="dxa"/>
            <w:tcBorders>
              <w:bottom w:val="single" w:sz="12" w:space="0" w:color="auto"/>
              <w:right w:val="single" w:sz="12" w:space="0" w:color="auto"/>
            </w:tcBorders>
            <w:tcMar>
              <w:left w:w="57" w:type="dxa"/>
              <w:right w:w="57" w:type="dxa"/>
            </w:tcMar>
            <w:vAlign w:val="center"/>
          </w:tcPr>
          <w:p w14:paraId="1FE97689" w14:textId="77777777" w:rsidR="007868FB" w:rsidRPr="008A1D23" w:rsidRDefault="007868FB" w:rsidP="00E82EA3">
            <w:pPr>
              <w:spacing w:after="0" w:line="240" w:lineRule="auto"/>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L</w:t>
            </w:r>
          </w:p>
        </w:tc>
        <w:tc>
          <w:tcPr>
            <w:tcW w:w="722" w:type="dxa"/>
            <w:gridSpan w:val="2"/>
            <w:tcBorders>
              <w:bottom w:val="single" w:sz="12" w:space="0" w:color="auto"/>
              <w:right w:val="single" w:sz="12" w:space="0" w:color="auto"/>
            </w:tcBorders>
            <w:vAlign w:val="center"/>
          </w:tcPr>
          <w:p w14:paraId="066DDAA3" w14:textId="77777777" w:rsidR="007868FB" w:rsidRPr="008A1D23" w:rsidRDefault="007868FB" w:rsidP="00E82EA3">
            <w:pPr>
              <w:spacing w:after="0" w:line="240" w:lineRule="auto"/>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S</w:t>
            </w:r>
          </w:p>
        </w:tc>
        <w:tc>
          <w:tcPr>
            <w:tcW w:w="596" w:type="dxa"/>
            <w:gridSpan w:val="2"/>
            <w:tcBorders>
              <w:bottom w:val="single" w:sz="12" w:space="0" w:color="auto"/>
              <w:right w:val="single" w:sz="12" w:space="0" w:color="auto"/>
            </w:tcBorders>
            <w:vAlign w:val="center"/>
          </w:tcPr>
          <w:p w14:paraId="65AEDD99" w14:textId="77777777" w:rsidR="007868FB" w:rsidRPr="008A1D23" w:rsidRDefault="007868FB" w:rsidP="00E82EA3">
            <w:pPr>
              <w:spacing w:after="0" w:line="240" w:lineRule="auto"/>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E</w:t>
            </w:r>
          </w:p>
        </w:tc>
        <w:tc>
          <w:tcPr>
            <w:tcW w:w="832" w:type="dxa"/>
            <w:tcBorders>
              <w:bottom w:val="single" w:sz="12" w:space="0" w:color="auto"/>
              <w:right w:val="single" w:sz="12" w:space="0" w:color="auto"/>
            </w:tcBorders>
            <w:vAlign w:val="center"/>
          </w:tcPr>
          <w:p w14:paraId="632692EA" w14:textId="77777777" w:rsidR="007868FB" w:rsidRPr="008A1D23" w:rsidRDefault="007868FB" w:rsidP="00E82EA3">
            <w:pPr>
              <w:spacing w:after="0" w:line="240" w:lineRule="auto"/>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F</w:t>
            </w:r>
          </w:p>
        </w:tc>
      </w:tr>
      <w:tr w:rsidR="008A1D23" w:rsidRPr="008A1D23" w14:paraId="75CDC248" w14:textId="77777777" w:rsidTr="651646C7">
        <w:trPr>
          <w:trHeight w:val="345"/>
        </w:trPr>
        <w:tc>
          <w:tcPr>
            <w:tcW w:w="1995" w:type="dxa"/>
            <w:vMerge/>
            <w:tcMar>
              <w:left w:w="57" w:type="dxa"/>
              <w:right w:w="57" w:type="dxa"/>
            </w:tcMar>
            <w:vAlign w:val="center"/>
          </w:tcPr>
          <w:p w14:paraId="0A37501D" w14:textId="77777777" w:rsidR="00092AF0" w:rsidRPr="008A1D23" w:rsidRDefault="00092AF0" w:rsidP="00092AF0">
            <w:pPr>
              <w:spacing w:after="0" w:line="240" w:lineRule="auto"/>
              <w:rPr>
                <w:rFonts w:ascii="Arial" w:hAnsi="Arial" w:cs="Arial"/>
                <w:color w:val="000000" w:themeColor="text1"/>
                <w:sz w:val="20"/>
                <w:szCs w:val="20"/>
                <w:lang w:val="en-GB"/>
              </w:rPr>
            </w:pPr>
          </w:p>
        </w:tc>
        <w:tc>
          <w:tcPr>
            <w:tcW w:w="2180" w:type="dxa"/>
            <w:gridSpan w:val="4"/>
            <w:vMerge/>
            <w:tcMar>
              <w:left w:w="57" w:type="dxa"/>
              <w:right w:w="57" w:type="dxa"/>
            </w:tcMar>
          </w:tcPr>
          <w:p w14:paraId="5DAB6C7B" w14:textId="77777777" w:rsidR="00092AF0" w:rsidRPr="008A1D23" w:rsidRDefault="00092AF0" w:rsidP="00092AF0">
            <w:pPr>
              <w:spacing w:after="0" w:line="240" w:lineRule="auto"/>
              <w:rPr>
                <w:rFonts w:ascii="Arial" w:hAnsi="Arial" w:cs="Arial"/>
                <w:color w:val="000000" w:themeColor="text1"/>
                <w:sz w:val="20"/>
                <w:szCs w:val="20"/>
                <w:lang w:val="en-GB"/>
              </w:rPr>
            </w:pPr>
          </w:p>
        </w:tc>
        <w:tc>
          <w:tcPr>
            <w:tcW w:w="2415" w:type="dxa"/>
            <w:gridSpan w:val="4"/>
            <w:vMerge/>
            <w:tcMar>
              <w:left w:w="57" w:type="dxa"/>
              <w:right w:w="57" w:type="dxa"/>
            </w:tcMar>
            <w:vAlign w:val="center"/>
          </w:tcPr>
          <w:p w14:paraId="02EB378F" w14:textId="77777777" w:rsidR="00092AF0" w:rsidRPr="008A1D23" w:rsidRDefault="00092AF0" w:rsidP="00092AF0">
            <w:pPr>
              <w:spacing w:after="0" w:line="240" w:lineRule="auto"/>
              <w:rPr>
                <w:rFonts w:ascii="Arial" w:hAnsi="Arial" w:cs="Arial"/>
                <w:color w:val="000000" w:themeColor="text1"/>
                <w:sz w:val="20"/>
                <w:szCs w:val="20"/>
                <w:lang w:val="en-GB"/>
              </w:rPr>
            </w:pPr>
          </w:p>
        </w:tc>
        <w:tc>
          <w:tcPr>
            <w:tcW w:w="724" w:type="dxa"/>
            <w:tcBorders>
              <w:bottom w:val="single" w:sz="12" w:space="0" w:color="auto"/>
              <w:right w:val="single" w:sz="12" w:space="0" w:color="auto"/>
            </w:tcBorders>
            <w:tcMar>
              <w:left w:w="57" w:type="dxa"/>
              <w:right w:w="57" w:type="dxa"/>
            </w:tcMar>
            <w:vAlign w:val="center"/>
          </w:tcPr>
          <w:p w14:paraId="6FBACC8E" w14:textId="77777777" w:rsidR="00092AF0" w:rsidRPr="008A1D23" w:rsidRDefault="00092AF0" w:rsidP="008A1D23">
            <w:pPr>
              <w:spacing w:after="0" w:line="240" w:lineRule="auto"/>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 xml:space="preserve">26 </w:t>
            </w:r>
          </w:p>
        </w:tc>
        <w:tc>
          <w:tcPr>
            <w:tcW w:w="722" w:type="dxa"/>
            <w:gridSpan w:val="2"/>
            <w:tcBorders>
              <w:bottom w:val="single" w:sz="12" w:space="0" w:color="auto"/>
              <w:right w:val="single" w:sz="12" w:space="0" w:color="auto"/>
            </w:tcBorders>
            <w:vAlign w:val="center"/>
          </w:tcPr>
          <w:p w14:paraId="6A05A809" w14:textId="77777777" w:rsidR="00092AF0" w:rsidRPr="008A1D23" w:rsidRDefault="00092AF0" w:rsidP="00092AF0">
            <w:pPr>
              <w:spacing w:after="0" w:line="240" w:lineRule="auto"/>
              <w:rPr>
                <w:rFonts w:ascii="Arial" w:hAnsi="Arial" w:cs="Arial"/>
                <w:color w:val="000000" w:themeColor="text1"/>
                <w:sz w:val="20"/>
                <w:szCs w:val="20"/>
                <w:lang w:val="en-GB"/>
              </w:rPr>
            </w:pPr>
          </w:p>
        </w:tc>
        <w:tc>
          <w:tcPr>
            <w:tcW w:w="596" w:type="dxa"/>
            <w:gridSpan w:val="2"/>
            <w:tcBorders>
              <w:bottom w:val="single" w:sz="12" w:space="0" w:color="auto"/>
              <w:right w:val="single" w:sz="12" w:space="0" w:color="auto"/>
            </w:tcBorders>
            <w:vAlign w:val="center"/>
          </w:tcPr>
          <w:p w14:paraId="36334656" w14:textId="77777777" w:rsidR="00092AF0" w:rsidRPr="008A1D23" w:rsidRDefault="00092AF0" w:rsidP="00092AF0">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26</w:t>
            </w:r>
          </w:p>
        </w:tc>
        <w:tc>
          <w:tcPr>
            <w:tcW w:w="832" w:type="dxa"/>
            <w:tcBorders>
              <w:bottom w:val="single" w:sz="12" w:space="0" w:color="auto"/>
              <w:right w:val="single" w:sz="12" w:space="0" w:color="auto"/>
            </w:tcBorders>
            <w:vAlign w:val="center"/>
          </w:tcPr>
          <w:p w14:paraId="5A39BBE3" w14:textId="77777777" w:rsidR="00092AF0" w:rsidRPr="008A1D23" w:rsidRDefault="00092AF0" w:rsidP="00092AF0">
            <w:pPr>
              <w:spacing w:after="0" w:line="240" w:lineRule="auto"/>
              <w:rPr>
                <w:rFonts w:ascii="Arial" w:hAnsi="Arial" w:cs="Arial"/>
                <w:color w:val="000000" w:themeColor="text1"/>
                <w:sz w:val="20"/>
                <w:szCs w:val="20"/>
                <w:lang w:val="en-GB"/>
              </w:rPr>
            </w:pPr>
          </w:p>
        </w:tc>
      </w:tr>
      <w:tr w:rsidR="008A1D23" w:rsidRPr="008A1D23" w14:paraId="30A08E64" w14:textId="77777777" w:rsidTr="651646C7">
        <w:tc>
          <w:tcPr>
            <w:tcW w:w="1995"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092AF0" w:rsidRPr="008A1D23" w:rsidRDefault="00092AF0" w:rsidP="00092AF0">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Status of the course</w:t>
            </w:r>
          </w:p>
        </w:tc>
        <w:tc>
          <w:tcPr>
            <w:tcW w:w="2180" w:type="dxa"/>
            <w:gridSpan w:val="4"/>
            <w:tcBorders>
              <w:bottom w:val="single" w:sz="12" w:space="0" w:color="auto"/>
              <w:right w:val="single" w:sz="12" w:space="0" w:color="auto"/>
            </w:tcBorders>
            <w:tcMar>
              <w:left w:w="57" w:type="dxa"/>
              <w:right w:w="57" w:type="dxa"/>
            </w:tcMar>
          </w:tcPr>
          <w:p w14:paraId="1C45F1AE" w14:textId="77777777" w:rsidR="00092AF0" w:rsidRPr="008A1D23" w:rsidRDefault="00092AF0" w:rsidP="00092AF0">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Obligatory</w:t>
            </w:r>
          </w:p>
        </w:tc>
        <w:tc>
          <w:tcPr>
            <w:tcW w:w="2415"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092AF0" w:rsidRPr="008A1D23" w:rsidRDefault="00092AF0" w:rsidP="00092AF0">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Percentage of application of e-learning</w:t>
            </w:r>
          </w:p>
        </w:tc>
        <w:tc>
          <w:tcPr>
            <w:tcW w:w="2874" w:type="dxa"/>
            <w:gridSpan w:val="6"/>
            <w:tcBorders>
              <w:bottom w:val="single" w:sz="12" w:space="0" w:color="auto"/>
              <w:right w:val="single" w:sz="12" w:space="0" w:color="auto"/>
            </w:tcBorders>
            <w:tcMar>
              <w:left w:w="57" w:type="dxa"/>
              <w:right w:w="57" w:type="dxa"/>
            </w:tcMar>
          </w:tcPr>
          <w:p w14:paraId="7A38518B" w14:textId="77777777" w:rsidR="00092AF0" w:rsidRPr="008A1D23" w:rsidRDefault="00092AF0" w:rsidP="00092AF0">
            <w:pPr>
              <w:spacing w:after="0" w:line="240" w:lineRule="auto"/>
              <w:jc w:val="center"/>
              <w:rPr>
                <w:rFonts w:ascii="Arial" w:hAnsi="Arial" w:cs="Arial"/>
                <w:strike/>
                <w:color w:val="000000" w:themeColor="text1"/>
                <w:sz w:val="20"/>
                <w:szCs w:val="20"/>
                <w:lang w:val="en-GB"/>
              </w:rPr>
            </w:pPr>
            <w:r w:rsidRPr="008A1D23">
              <w:rPr>
                <w:rFonts w:ascii="Arial" w:hAnsi="Arial" w:cs="Arial"/>
                <w:color w:val="000000" w:themeColor="text1"/>
                <w:sz w:val="20"/>
                <w:szCs w:val="20"/>
                <w:lang w:val="en-GB"/>
              </w:rPr>
              <w:t xml:space="preserve"> 30%</w:t>
            </w:r>
          </w:p>
        </w:tc>
      </w:tr>
      <w:tr w:rsidR="008A1D23" w:rsidRPr="008A1D23" w14:paraId="71FD00AE" w14:textId="77777777" w:rsidTr="651646C7">
        <w:tc>
          <w:tcPr>
            <w:tcW w:w="1995" w:type="dxa"/>
            <w:tcBorders>
              <w:left w:val="single" w:sz="12" w:space="0" w:color="auto"/>
            </w:tcBorders>
            <w:shd w:val="clear" w:color="auto" w:fill="CCFFFF"/>
            <w:tcMar>
              <w:left w:w="57" w:type="dxa"/>
              <w:right w:w="57" w:type="dxa"/>
            </w:tcMar>
            <w:vAlign w:val="center"/>
          </w:tcPr>
          <w:p w14:paraId="71210DF9" w14:textId="77777777" w:rsidR="007868FB" w:rsidRPr="008A1D23" w:rsidRDefault="007868FB" w:rsidP="00E82EA3">
            <w:p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Course enrolment requirements and entry competences required for the course</w:t>
            </w:r>
          </w:p>
        </w:tc>
        <w:tc>
          <w:tcPr>
            <w:tcW w:w="7469" w:type="dxa"/>
            <w:gridSpan w:val="14"/>
            <w:tcBorders>
              <w:right w:val="single" w:sz="12" w:space="0" w:color="auto"/>
            </w:tcBorders>
            <w:tcMar>
              <w:left w:w="57" w:type="dxa"/>
              <w:right w:w="57" w:type="dxa"/>
            </w:tcMar>
          </w:tcPr>
          <w:p w14:paraId="6A98FAE6" w14:textId="77777777" w:rsidR="00183DCC" w:rsidRPr="008A1D23" w:rsidRDefault="00183DCC" w:rsidP="00183DCC">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The aim of this course is to provide students with theoretical and empirical knowledge of the functioning of the financial system.</w:t>
            </w:r>
          </w:p>
          <w:p w14:paraId="41C8F396" w14:textId="77777777" w:rsidR="00183DCC" w:rsidRPr="008A1D23" w:rsidRDefault="00183DCC" w:rsidP="00183DCC">
            <w:pPr>
              <w:tabs>
                <w:tab w:val="left" w:pos="2820"/>
              </w:tabs>
              <w:spacing w:after="0"/>
              <w:rPr>
                <w:rFonts w:ascii="Arial" w:hAnsi="Arial" w:cs="Arial"/>
                <w:color w:val="000000" w:themeColor="text1"/>
                <w:sz w:val="20"/>
                <w:szCs w:val="20"/>
                <w:lang w:val="en-GB"/>
              </w:rPr>
            </w:pPr>
          </w:p>
          <w:p w14:paraId="7B5C0AD5" w14:textId="77777777" w:rsidR="00A71C1F" w:rsidRPr="008A1D23" w:rsidRDefault="00183DCC" w:rsidP="00183DCC">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Fundamental knowledge of financial institutions and markets.</w:t>
            </w:r>
          </w:p>
        </w:tc>
      </w:tr>
      <w:tr w:rsidR="008A1D23" w:rsidRPr="008A1D23" w14:paraId="384B8F23" w14:textId="77777777" w:rsidTr="651646C7">
        <w:tc>
          <w:tcPr>
            <w:tcW w:w="1995" w:type="dxa"/>
            <w:tcBorders>
              <w:left w:val="single" w:sz="12" w:space="0" w:color="auto"/>
            </w:tcBorders>
            <w:shd w:val="clear" w:color="auto" w:fill="CCFFFF"/>
            <w:tcMar>
              <w:left w:w="57" w:type="dxa"/>
              <w:right w:w="57" w:type="dxa"/>
            </w:tcMar>
            <w:vAlign w:val="center"/>
          </w:tcPr>
          <w:p w14:paraId="7EB0DD5F" w14:textId="77777777" w:rsidR="007868FB" w:rsidRPr="008A1D23" w:rsidRDefault="007868FB" w:rsidP="00E82EA3">
            <w:p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Learning outcomes expected at the level of the course (4 to 10 learning outcomes)</w:t>
            </w:r>
          </w:p>
        </w:tc>
        <w:tc>
          <w:tcPr>
            <w:tcW w:w="7469" w:type="dxa"/>
            <w:gridSpan w:val="14"/>
            <w:tcBorders>
              <w:right w:val="single" w:sz="12" w:space="0" w:color="auto"/>
            </w:tcBorders>
            <w:tcMar>
              <w:left w:w="57" w:type="dxa"/>
              <w:right w:w="57" w:type="dxa"/>
            </w:tcMar>
          </w:tcPr>
          <w:p w14:paraId="7F6CF1C1" w14:textId="77777777" w:rsidR="00183DCC" w:rsidRPr="008A1D23" w:rsidRDefault="00A71C1F" w:rsidP="00183DCC">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 </w:t>
            </w:r>
            <w:r w:rsidR="00183DCC" w:rsidRPr="008A1D23">
              <w:rPr>
                <w:rFonts w:ascii="Arial" w:hAnsi="Arial" w:cs="Arial"/>
                <w:color w:val="000000" w:themeColor="text1"/>
                <w:sz w:val="20"/>
                <w:szCs w:val="20"/>
                <w:lang w:val="en-GB"/>
              </w:rPr>
              <w:t>Learning outcomes:</w:t>
            </w:r>
          </w:p>
          <w:p w14:paraId="47130D50" w14:textId="77777777" w:rsidR="00183DCC" w:rsidRPr="008A1D23" w:rsidRDefault="00183DCC" w:rsidP="00183DCC">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Plan and manage financial decisions on macroeconomic and microeconomic level with respect to changes in the financial system (7th level)</w:t>
            </w:r>
          </w:p>
          <w:p w14:paraId="72A3D3EC" w14:textId="77777777" w:rsidR="00183DCC" w:rsidRPr="008A1D23" w:rsidRDefault="00183DCC" w:rsidP="00183DCC">
            <w:pPr>
              <w:tabs>
                <w:tab w:val="left" w:pos="2820"/>
              </w:tabs>
              <w:spacing w:after="0"/>
              <w:rPr>
                <w:rFonts w:ascii="Arial" w:hAnsi="Arial" w:cs="Arial"/>
                <w:color w:val="000000" w:themeColor="text1"/>
                <w:sz w:val="20"/>
                <w:szCs w:val="20"/>
                <w:lang w:val="en-GB"/>
              </w:rPr>
            </w:pPr>
          </w:p>
          <w:p w14:paraId="12E54628" w14:textId="77777777" w:rsidR="00183DCC" w:rsidRPr="008A1D23" w:rsidRDefault="00183DCC" w:rsidP="00183DCC">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Individual learning outcomes:</w:t>
            </w:r>
          </w:p>
          <w:p w14:paraId="4628F6BB" w14:textId="77777777" w:rsidR="00183DCC" w:rsidRPr="008A1D23" w:rsidRDefault="00183DCC" w:rsidP="00183DCC">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1. Critically evaluate the development of the financial system and its impact on the ability to finance economic entities</w:t>
            </w:r>
          </w:p>
          <w:p w14:paraId="61CE1F62" w14:textId="77777777" w:rsidR="00183DCC" w:rsidRPr="008A1D23" w:rsidRDefault="00183DCC" w:rsidP="00183DCC">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 Review changes in the banking systems of transition countries and their consequences on the possibilities for financing of economic entities</w:t>
            </w:r>
          </w:p>
          <w:p w14:paraId="56F868FB" w14:textId="77777777" w:rsidR="00183DCC" w:rsidRPr="008A1D23" w:rsidRDefault="00183DCC" w:rsidP="00183DCC">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3. Critically judge the events in the markets assets and the behaviour of economic agents to the emergence of financial (in) stability</w:t>
            </w:r>
          </w:p>
          <w:p w14:paraId="60947FF5" w14:textId="77777777" w:rsidR="00A71C1F" w:rsidRPr="008A1D23" w:rsidRDefault="00183DCC" w:rsidP="00183DCC">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4. Evaluate events in the financial system on the financial position of the households</w:t>
            </w:r>
          </w:p>
        </w:tc>
      </w:tr>
      <w:tr w:rsidR="008A1D23" w:rsidRPr="008A1D23" w14:paraId="5495C25B" w14:textId="77777777" w:rsidTr="651646C7">
        <w:tc>
          <w:tcPr>
            <w:tcW w:w="1995" w:type="dxa"/>
            <w:tcBorders>
              <w:left w:val="single" w:sz="12" w:space="0" w:color="auto"/>
            </w:tcBorders>
            <w:shd w:val="clear" w:color="auto" w:fill="CCFFFF"/>
            <w:tcMar>
              <w:left w:w="57" w:type="dxa"/>
              <w:right w:w="57" w:type="dxa"/>
            </w:tcMar>
            <w:vAlign w:val="center"/>
          </w:tcPr>
          <w:p w14:paraId="3D43DA58" w14:textId="77777777" w:rsidR="00C73F0E" w:rsidRPr="008A1D23" w:rsidRDefault="007868FB" w:rsidP="00E82EA3">
            <w:p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Course content broken down in detail by weekly class schedule (syllabus)</w:t>
            </w:r>
          </w:p>
          <w:p w14:paraId="0D0B940D" w14:textId="77777777" w:rsidR="00C73F0E" w:rsidRPr="008A1D23" w:rsidRDefault="00C73F0E" w:rsidP="00C73F0E">
            <w:pPr>
              <w:rPr>
                <w:rFonts w:ascii="Arial" w:hAnsi="Arial" w:cs="Arial"/>
                <w:color w:val="000000" w:themeColor="text1"/>
                <w:sz w:val="20"/>
                <w:szCs w:val="20"/>
                <w:lang w:val="en-GB"/>
              </w:rPr>
            </w:pPr>
          </w:p>
          <w:p w14:paraId="0E27B00A" w14:textId="77777777" w:rsidR="00C73F0E" w:rsidRPr="008A1D23" w:rsidRDefault="00C73F0E" w:rsidP="00C73F0E">
            <w:pPr>
              <w:rPr>
                <w:rFonts w:ascii="Arial" w:hAnsi="Arial" w:cs="Arial"/>
                <w:color w:val="000000" w:themeColor="text1"/>
                <w:sz w:val="20"/>
                <w:szCs w:val="20"/>
                <w:lang w:val="en-GB"/>
              </w:rPr>
            </w:pPr>
          </w:p>
          <w:p w14:paraId="60061E4C" w14:textId="77777777" w:rsidR="00C73F0E" w:rsidRPr="008A1D23" w:rsidRDefault="00C73F0E" w:rsidP="00C73F0E">
            <w:pPr>
              <w:rPr>
                <w:rFonts w:ascii="Arial" w:hAnsi="Arial" w:cs="Arial"/>
                <w:color w:val="000000" w:themeColor="text1"/>
                <w:sz w:val="20"/>
                <w:szCs w:val="20"/>
                <w:lang w:val="en-GB"/>
              </w:rPr>
            </w:pPr>
          </w:p>
          <w:p w14:paraId="44EAFD9C" w14:textId="77777777" w:rsidR="00C73F0E" w:rsidRPr="008A1D23" w:rsidRDefault="00C73F0E" w:rsidP="00C73F0E">
            <w:pPr>
              <w:rPr>
                <w:rFonts w:ascii="Arial" w:hAnsi="Arial" w:cs="Arial"/>
                <w:color w:val="000000" w:themeColor="text1"/>
                <w:sz w:val="20"/>
                <w:szCs w:val="20"/>
                <w:lang w:val="en-GB"/>
              </w:rPr>
            </w:pPr>
          </w:p>
          <w:p w14:paraId="4B94D5A5" w14:textId="77777777" w:rsidR="00C73F0E" w:rsidRPr="008A1D23" w:rsidRDefault="00C73F0E" w:rsidP="00C73F0E">
            <w:pPr>
              <w:rPr>
                <w:rFonts w:ascii="Arial" w:hAnsi="Arial" w:cs="Arial"/>
                <w:color w:val="000000" w:themeColor="text1"/>
                <w:sz w:val="20"/>
                <w:szCs w:val="20"/>
                <w:lang w:val="en-GB"/>
              </w:rPr>
            </w:pPr>
          </w:p>
          <w:p w14:paraId="3DEEC669" w14:textId="77777777" w:rsidR="00C73F0E" w:rsidRPr="008A1D23" w:rsidRDefault="00C73F0E" w:rsidP="00C73F0E">
            <w:pPr>
              <w:rPr>
                <w:rFonts w:ascii="Arial" w:hAnsi="Arial" w:cs="Arial"/>
                <w:color w:val="000000" w:themeColor="text1"/>
                <w:sz w:val="20"/>
                <w:szCs w:val="20"/>
                <w:lang w:val="en-GB"/>
              </w:rPr>
            </w:pPr>
          </w:p>
          <w:p w14:paraId="3656B9AB" w14:textId="77777777" w:rsidR="00C73F0E" w:rsidRPr="008A1D23" w:rsidRDefault="00C73F0E" w:rsidP="00C73F0E">
            <w:pPr>
              <w:rPr>
                <w:rFonts w:ascii="Arial" w:hAnsi="Arial" w:cs="Arial"/>
                <w:color w:val="000000" w:themeColor="text1"/>
                <w:sz w:val="20"/>
                <w:szCs w:val="20"/>
                <w:lang w:val="en-GB"/>
              </w:rPr>
            </w:pPr>
          </w:p>
          <w:p w14:paraId="45FB0818" w14:textId="77777777" w:rsidR="00C73F0E" w:rsidRPr="008A1D23" w:rsidRDefault="00C73F0E" w:rsidP="00C73F0E">
            <w:pPr>
              <w:rPr>
                <w:rFonts w:ascii="Arial" w:hAnsi="Arial" w:cs="Arial"/>
                <w:color w:val="000000" w:themeColor="text1"/>
                <w:sz w:val="20"/>
                <w:szCs w:val="20"/>
                <w:lang w:val="en-GB"/>
              </w:rPr>
            </w:pPr>
          </w:p>
          <w:p w14:paraId="049F31CB" w14:textId="77777777" w:rsidR="00C73F0E" w:rsidRPr="008A1D23" w:rsidRDefault="00C73F0E" w:rsidP="00C73F0E">
            <w:pPr>
              <w:rPr>
                <w:rFonts w:ascii="Arial" w:hAnsi="Arial" w:cs="Arial"/>
                <w:color w:val="000000" w:themeColor="text1"/>
                <w:sz w:val="20"/>
                <w:szCs w:val="20"/>
                <w:lang w:val="en-GB"/>
              </w:rPr>
            </w:pPr>
          </w:p>
          <w:p w14:paraId="53128261" w14:textId="77777777" w:rsidR="001F36E9" w:rsidRDefault="001F36E9" w:rsidP="00C73F0E">
            <w:pPr>
              <w:rPr>
                <w:rFonts w:ascii="Arial" w:hAnsi="Arial" w:cs="Arial"/>
                <w:color w:val="000000" w:themeColor="text1"/>
                <w:sz w:val="20"/>
                <w:szCs w:val="20"/>
                <w:lang w:val="en-GB"/>
              </w:rPr>
            </w:pPr>
          </w:p>
          <w:p w14:paraId="62486C05" w14:textId="77777777" w:rsidR="007868FB" w:rsidRPr="001F36E9" w:rsidRDefault="007868FB" w:rsidP="001F36E9">
            <w:pPr>
              <w:rPr>
                <w:rFonts w:ascii="Arial" w:hAnsi="Arial" w:cs="Arial"/>
                <w:sz w:val="20"/>
                <w:szCs w:val="20"/>
                <w:lang w:val="en-GB"/>
              </w:rPr>
            </w:pPr>
          </w:p>
        </w:tc>
        <w:tc>
          <w:tcPr>
            <w:tcW w:w="7469"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7"/>
              <w:gridCol w:w="815"/>
              <w:gridCol w:w="3014"/>
              <w:gridCol w:w="775"/>
            </w:tblGrid>
            <w:tr w:rsidR="008A1D23" w:rsidRPr="008A1D23" w14:paraId="04F4430C" w14:textId="77777777" w:rsidTr="00946B91">
              <w:tc>
                <w:tcPr>
                  <w:tcW w:w="3582" w:type="dxa"/>
                  <w:gridSpan w:val="2"/>
                </w:tcPr>
                <w:p w14:paraId="1337CB73" w14:textId="77777777" w:rsidR="00A1428B" w:rsidRPr="008A1D23" w:rsidRDefault="00A1428B" w:rsidP="008123D1">
                  <w:pPr>
                    <w:jc w:val="center"/>
                    <w:rPr>
                      <w:rFonts w:ascii="Arial" w:hAnsi="Arial" w:cs="Arial"/>
                      <w:b/>
                      <w:color w:val="000000" w:themeColor="text1"/>
                      <w:sz w:val="20"/>
                      <w:szCs w:val="20"/>
                      <w:lang w:val="en-GB"/>
                    </w:rPr>
                  </w:pPr>
                  <w:r w:rsidRPr="008A1D23">
                    <w:rPr>
                      <w:rFonts w:ascii="Arial" w:hAnsi="Arial" w:cs="Arial"/>
                      <w:b/>
                      <w:color w:val="000000" w:themeColor="text1"/>
                      <w:sz w:val="20"/>
                      <w:szCs w:val="20"/>
                      <w:lang w:val="en-GB"/>
                    </w:rPr>
                    <w:t>Lectures</w:t>
                  </w:r>
                </w:p>
              </w:tc>
              <w:tc>
                <w:tcPr>
                  <w:tcW w:w="3789" w:type="dxa"/>
                  <w:gridSpan w:val="2"/>
                </w:tcPr>
                <w:p w14:paraId="40092030" w14:textId="77777777" w:rsidR="00A1428B" w:rsidRPr="008A1D23" w:rsidRDefault="00B03260" w:rsidP="008123D1">
                  <w:pPr>
                    <w:tabs>
                      <w:tab w:val="left" w:pos="640"/>
                    </w:tabs>
                    <w:spacing w:after="0"/>
                    <w:jc w:val="center"/>
                    <w:rPr>
                      <w:rFonts w:ascii="Arial" w:hAnsi="Arial" w:cs="Arial"/>
                      <w:color w:val="000000" w:themeColor="text1"/>
                      <w:sz w:val="20"/>
                      <w:szCs w:val="20"/>
                      <w:lang w:val="en-GB"/>
                    </w:rPr>
                  </w:pPr>
                  <w:r w:rsidRPr="008A1D23">
                    <w:rPr>
                      <w:rFonts w:ascii="Arial" w:hAnsi="Arial" w:cs="Arial"/>
                      <w:b/>
                      <w:color w:val="000000" w:themeColor="text1"/>
                      <w:sz w:val="20"/>
                      <w:szCs w:val="20"/>
                      <w:lang w:val="en-GB"/>
                    </w:rPr>
                    <w:t>Exercises/ Seminars</w:t>
                  </w:r>
                </w:p>
              </w:tc>
            </w:tr>
            <w:tr w:rsidR="008A1D23" w:rsidRPr="008A1D23" w14:paraId="2AD2425A" w14:textId="77777777" w:rsidTr="00946B91">
              <w:trPr>
                <w:trHeight w:val="309"/>
              </w:trPr>
              <w:tc>
                <w:tcPr>
                  <w:tcW w:w="2767" w:type="dxa"/>
                </w:tcPr>
                <w:p w14:paraId="3437213D" w14:textId="77777777" w:rsidR="00B03260" w:rsidRPr="008A1D23" w:rsidRDefault="00B03260" w:rsidP="008123D1">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Theme</w:t>
                  </w:r>
                </w:p>
              </w:tc>
              <w:tc>
                <w:tcPr>
                  <w:tcW w:w="815" w:type="dxa"/>
                </w:tcPr>
                <w:p w14:paraId="310018A9" w14:textId="77777777" w:rsidR="00B03260" w:rsidRPr="008A1D23" w:rsidRDefault="00B03260" w:rsidP="008123D1">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Hours</w:t>
                  </w:r>
                </w:p>
              </w:tc>
              <w:tc>
                <w:tcPr>
                  <w:tcW w:w="3014" w:type="dxa"/>
                </w:tcPr>
                <w:p w14:paraId="207E9D10" w14:textId="77777777" w:rsidR="00B03260" w:rsidRPr="008A1D23" w:rsidRDefault="00B03260" w:rsidP="00584791">
                  <w:pPr>
                    <w:rPr>
                      <w:rFonts w:ascii="Arial" w:hAnsi="Arial" w:cs="Arial"/>
                      <w:color w:val="000000" w:themeColor="text1"/>
                      <w:sz w:val="20"/>
                      <w:szCs w:val="20"/>
                      <w:lang w:val="en-GB"/>
                    </w:rPr>
                  </w:pPr>
                  <w:r w:rsidRPr="008A1D23">
                    <w:rPr>
                      <w:rFonts w:ascii="Arial" w:hAnsi="Arial" w:cs="Arial"/>
                      <w:color w:val="000000" w:themeColor="text1"/>
                      <w:sz w:val="20"/>
                      <w:szCs w:val="20"/>
                      <w:lang w:val="en-GB"/>
                    </w:rPr>
                    <w:t>Theme</w:t>
                  </w:r>
                </w:p>
              </w:tc>
              <w:tc>
                <w:tcPr>
                  <w:tcW w:w="775" w:type="dxa"/>
                </w:tcPr>
                <w:p w14:paraId="11A0CAA2" w14:textId="77777777" w:rsidR="00B03260" w:rsidRPr="008A1D23" w:rsidRDefault="00B03260" w:rsidP="00584791">
                  <w:pPr>
                    <w:rPr>
                      <w:rFonts w:ascii="Arial" w:hAnsi="Arial" w:cs="Arial"/>
                      <w:color w:val="000000" w:themeColor="text1"/>
                      <w:sz w:val="20"/>
                      <w:szCs w:val="20"/>
                      <w:lang w:val="en-GB"/>
                    </w:rPr>
                  </w:pPr>
                  <w:r w:rsidRPr="008A1D23">
                    <w:rPr>
                      <w:rFonts w:ascii="Arial" w:hAnsi="Arial" w:cs="Arial"/>
                      <w:color w:val="000000" w:themeColor="text1"/>
                      <w:sz w:val="20"/>
                      <w:szCs w:val="20"/>
                      <w:lang w:val="en-GB"/>
                    </w:rPr>
                    <w:t>Hours</w:t>
                  </w:r>
                </w:p>
              </w:tc>
            </w:tr>
            <w:tr w:rsidR="008A1D23" w:rsidRPr="008A1D23" w14:paraId="3BE31CE0" w14:textId="77777777" w:rsidTr="00210F3B">
              <w:trPr>
                <w:trHeight w:val="378"/>
              </w:trPr>
              <w:tc>
                <w:tcPr>
                  <w:tcW w:w="2767" w:type="dxa"/>
                  <w:vAlign w:val="center"/>
                </w:tcPr>
                <w:p w14:paraId="3E7A9F1C" w14:textId="77777777" w:rsidR="00740276" w:rsidRPr="008A1D23" w:rsidRDefault="00740276" w:rsidP="00740276">
                  <w:pPr>
                    <w:pStyle w:val="Odlomakpopisa"/>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Introduction</w:t>
                  </w:r>
                </w:p>
              </w:tc>
              <w:tc>
                <w:tcPr>
                  <w:tcW w:w="815" w:type="dxa"/>
                </w:tcPr>
                <w:p w14:paraId="7144751B" w14:textId="77777777"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14:paraId="1AFD851D" w14:textId="77777777" w:rsidR="00740276" w:rsidRPr="008A1D23" w:rsidRDefault="00740276" w:rsidP="00740276">
                  <w:pPr>
                    <w:rPr>
                      <w:rFonts w:ascii="Arial" w:hAnsi="Arial" w:cs="Arial"/>
                      <w:color w:val="000000" w:themeColor="text1"/>
                      <w:sz w:val="20"/>
                      <w:szCs w:val="20"/>
                      <w:lang w:val="en-GB"/>
                    </w:rPr>
                  </w:pPr>
                  <w:r w:rsidRPr="008A1D23">
                    <w:rPr>
                      <w:rFonts w:ascii="Arial" w:hAnsi="Arial" w:cs="Arial"/>
                      <w:color w:val="000000" w:themeColor="text1"/>
                      <w:sz w:val="20"/>
                      <w:szCs w:val="20"/>
                      <w:lang w:val="en-GB"/>
                    </w:rPr>
                    <w:t>Introduction</w:t>
                  </w:r>
                </w:p>
              </w:tc>
              <w:tc>
                <w:tcPr>
                  <w:tcW w:w="775" w:type="dxa"/>
                </w:tcPr>
                <w:p w14:paraId="4101652C" w14:textId="77777777" w:rsidR="00740276" w:rsidRPr="008A1D23" w:rsidRDefault="00740276" w:rsidP="00740276">
                  <w:pPr>
                    <w:tabs>
                      <w:tab w:val="left" w:pos="640"/>
                    </w:tabs>
                    <w:spacing w:after="0"/>
                    <w:jc w:val="center"/>
                    <w:rPr>
                      <w:rFonts w:ascii="Arial" w:hAnsi="Arial" w:cs="Arial"/>
                      <w:color w:val="000000" w:themeColor="text1"/>
                      <w:sz w:val="20"/>
                      <w:szCs w:val="20"/>
                      <w:lang w:val="en-GB"/>
                    </w:rPr>
                  </w:pPr>
                </w:p>
                <w:p w14:paraId="78E884CA" w14:textId="77777777"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14:paraId="62C902E8" w14:textId="77777777" w:rsidTr="00210F3B">
              <w:tc>
                <w:tcPr>
                  <w:tcW w:w="2767" w:type="dxa"/>
                  <w:vAlign w:val="center"/>
                </w:tcPr>
                <w:p w14:paraId="1EB292D5" w14:textId="77777777" w:rsidR="00740276" w:rsidRPr="008A1D23" w:rsidRDefault="00740276" w:rsidP="00740276">
                  <w:pPr>
                    <w:pStyle w:val="Odlomakpopisa"/>
                    <w:numPr>
                      <w:ilvl w:val="0"/>
                      <w:numId w:val="24"/>
                    </w:numPr>
                    <w:ind w:left="344"/>
                    <w:rPr>
                      <w:rFonts w:ascii="Arial" w:hAnsi="Arial" w:cs="Arial"/>
                      <w:color w:val="000000" w:themeColor="text1"/>
                      <w:sz w:val="20"/>
                      <w:szCs w:val="20"/>
                      <w:lang w:val="en-GB"/>
                    </w:rPr>
                  </w:pPr>
                  <w:r w:rsidRPr="008A1D23">
                    <w:rPr>
                      <w:rFonts w:ascii="Arial" w:hAnsi="Arial" w:cs="Arial"/>
                      <w:iCs/>
                      <w:color w:val="000000" w:themeColor="text1"/>
                      <w:sz w:val="20"/>
                      <w:szCs w:val="20"/>
                      <w:lang w:val="en-GB"/>
                    </w:rPr>
                    <w:t>Finance and growth</w:t>
                  </w:r>
                </w:p>
              </w:tc>
              <w:tc>
                <w:tcPr>
                  <w:tcW w:w="815" w:type="dxa"/>
                </w:tcPr>
                <w:p w14:paraId="7842F596" w14:textId="77777777"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14:paraId="48DDC9CA" w14:textId="77777777" w:rsidR="00740276" w:rsidRPr="008A1D23" w:rsidRDefault="00740276" w:rsidP="00740276">
                  <w:pPr>
                    <w:rPr>
                      <w:rFonts w:ascii="Arial" w:hAnsi="Arial" w:cs="Arial"/>
                      <w:color w:val="000000" w:themeColor="text1"/>
                      <w:sz w:val="20"/>
                      <w:szCs w:val="20"/>
                      <w:lang w:val="en-GB"/>
                    </w:rPr>
                  </w:pPr>
                  <w:r w:rsidRPr="008A1D23">
                    <w:rPr>
                      <w:rFonts w:ascii="Arial" w:hAnsi="Arial" w:cs="Arial"/>
                      <w:iCs/>
                      <w:color w:val="000000" w:themeColor="text1"/>
                      <w:sz w:val="20"/>
                      <w:szCs w:val="20"/>
                      <w:lang w:val="en-GB"/>
                    </w:rPr>
                    <w:t>Finance and growth</w:t>
                  </w:r>
                </w:p>
              </w:tc>
              <w:tc>
                <w:tcPr>
                  <w:tcW w:w="775" w:type="dxa"/>
                </w:tcPr>
                <w:p w14:paraId="2CC21B90" w14:textId="77777777"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14:paraId="4C40DD63" w14:textId="77777777" w:rsidTr="00946B91">
              <w:trPr>
                <w:cantSplit/>
                <w:trHeight w:val="555"/>
              </w:trPr>
              <w:tc>
                <w:tcPr>
                  <w:tcW w:w="2767" w:type="dxa"/>
                  <w:vAlign w:val="center"/>
                </w:tcPr>
                <w:p w14:paraId="0A38D984" w14:textId="77777777" w:rsidR="00740276" w:rsidRPr="008A1D23" w:rsidRDefault="00740276" w:rsidP="00740276">
                  <w:pPr>
                    <w:pStyle w:val="Odlomakpopisa"/>
                    <w:numPr>
                      <w:ilvl w:val="0"/>
                      <w:numId w:val="24"/>
                    </w:numPr>
                    <w:ind w:left="344"/>
                    <w:rPr>
                      <w:rFonts w:ascii="Arial" w:hAnsi="Arial" w:cs="Arial"/>
                      <w:iCs/>
                      <w:color w:val="000000" w:themeColor="text1"/>
                      <w:sz w:val="20"/>
                      <w:szCs w:val="20"/>
                      <w:lang w:val="en-GB"/>
                    </w:rPr>
                  </w:pPr>
                  <w:r w:rsidRPr="008A1D23">
                    <w:rPr>
                      <w:rFonts w:ascii="Arial" w:hAnsi="Arial" w:cs="Arial"/>
                      <w:color w:val="000000" w:themeColor="text1"/>
                      <w:sz w:val="20"/>
                      <w:szCs w:val="20"/>
                      <w:lang w:val="en-GB"/>
                    </w:rPr>
                    <w:t>Types of financial systems and their effectiveness-bank-</w:t>
                  </w:r>
                  <w:proofErr w:type="spellStart"/>
                  <w:r w:rsidRPr="008A1D23">
                    <w:rPr>
                      <w:rFonts w:ascii="Arial" w:hAnsi="Arial" w:cs="Arial"/>
                      <w:color w:val="000000" w:themeColor="text1"/>
                      <w:sz w:val="20"/>
                      <w:szCs w:val="20"/>
                      <w:lang w:val="en-GB"/>
                    </w:rPr>
                    <w:t>centered</w:t>
                  </w:r>
                  <w:proofErr w:type="spellEnd"/>
                  <w:r w:rsidRPr="008A1D23">
                    <w:rPr>
                      <w:rFonts w:ascii="Arial" w:hAnsi="Arial" w:cs="Arial"/>
                      <w:color w:val="000000" w:themeColor="text1"/>
                      <w:sz w:val="20"/>
                      <w:szCs w:val="20"/>
                      <w:lang w:val="en-GB"/>
                    </w:rPr>
                    <w:t xml:space="preserve"> vs. market-</w:t>
                  </w:r>
                  <w:proofErr w:type="spellStart"/>
                  <w:r w:rsidRPr="008A1D23">
                    <w:rPr>
                      <w:rFonts w:ascii="Arial" w:hAnsi="Arial" w:cs="Arial"/>
                      <w:color w:val="000000" w:themeColor="text1"/>
                      <w:sz w:val="20"/>
                      <w:szCs w:val="20"/>
                      <w:lang w:val="en-GB"/>
                    </w:rPr>
                    <w:t>centered</w:t>
                  </w:r>
                  <w:bookmarkStart w:id="0" w:name="_GoBack"/>
                  <w:bookmarkEnd w:id="0"/>
                  <w:proofErr w:type="spellEnd"/>
                </w:p>
              </w:tc>
              <w:tc>
                <w:tcPr>
                  <w:tcW w:w="815" w:type="dxa"/>
                </w:tcPr>
                <w:p w14:paraId="138328F9" w14:textId="77777777"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14:paraId="58B5CEA8" w14:textId="77777777" w:rsidR="00740276" w:rsidRPr="008A1D23" w:rsidRDefault="00740276" w:rsidP="00740276">
                  <w:pPr>
                    <w:rPr>
                      <w:rFonts w:ascii="Arial" w:hAnsi="Arial" w:cs="Arial"/>
                      <w:iCs/>
                      <w:color w:val="000000" w:themeColor="text1"/>
                      <w:sz w:val="20"/>
                      <w:szCs w:val="20"/>
                      <w:lang w:val="en-GB"/>
                    </w:rPr>
                  </w:pPr>
                  <w:r w:rsidRPr="008A1D23">
                    <w:rPr>
                      <w:rFonts w:ascii="Arial" w:hAnsi="Arial" w:cs="Arial"/>
                      <w:color w:val="000000" w:themeColor="text1"/>
                      <w:sz w:val="20"/>
                      <w:szCs w:val="20"/>
                      <w:lang w:val="en-GB"/>
                    </w:rPr>
                    <w:t>Types of financial systems and their effectiveness-bank-</w:t>
                  </w:r>
                  <w:proofErr w:type="spellStart"/>
                  <w:r w:rsidRPr="008A1D23">
                    <w:rPr>
                      <w:rFonts w:ascii="Arial" w:hAnsi="Arial" w:cs="Arial"/>
                      <w:color w:val="000000" w:themeColor="text1"/>
                      <w:sz w:val="20"/>
                      <w:szCs w:val="20"/>
                      <w:lang w:val="en-GB"/>
                    </w:rPr>
                    <w:t>centered</w:t>
                  </w:r>
                  <w:proofErr w:type="spellEnd"/>
                  <w:r w:rsidRPr="008A1D23">
                    <w:rPr>
                      <w:rFonts w:ascii="Arial" w:hAnsi="Arial" w:cs="Arial"/>
                      <w:color w:val="000000" w:themeColor="text1"/>
                      <w:sz w:val="20"/>
                      <w:szCs w:val="20"/>
                      <w:lang w:val="en-GB"/>
                    </w:rPr>
                    <w:t xml:space="preserve"> vs. market-</w:t>
                  </w:r>
                  <w:proofErr w:type="spellStart"/>
                  <w:r w:rsidRPr="008A1D23">
                    <w:rPr>
                      <w:rFonts w:ascii="Arial" w:hAnsi="Arial" w:cs="Arial"/>
                      <w:color w:val="000000" w:themeColor="text1"/>
                      <w:sz w:val="20"/>
                      <w:szCs w:val="20"/>
                      <w:lang w:val="en-GB"/>
                    </w:rPr>
                    <w:t>centered</w:t>
                  </w:r>
                  <w:proofErr w:type="spellEnd"/>
                </w:p>
              </w:tc>
              <w:tc>
                <w:tcPr>
                  <w:tcW w:w="775" w:type="dxa"/>
                </w:tcPr>
                <w:p w14:paraId="54B6C890" w14:textId="77777777"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14:paraId="3CB9BE78" w14:textId="77777777" w:rsidTr="00946B91">
              <w:tc>
                <w:tcPr>
                  <w:tcW w:w="2767" w:type="dxa"/>
                  <w:vAlign w:val="center"/>
                </w:tcPr>
                <w:p w14:paraId="34A173C1" w14:textId="77777777" w:rsidR="00740276" w:rsidRPr="008A1D23" w:rsidRDefault="00740276" w:rsidP="00740276">
                  <w:pPr>
                    <w:pStyle w:val="Odlomakpopisa"/>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Competition, efficiency and stability in banking</w:t>
                  </w:r>
                </w:p>
              </w:tc>
              <w:tc>
                <w:tcPr>
                  <w:tcW w:w="815" w:type="dxa"/>
                </w:tcPr>
                <w:p w14:paraId="58A8CB7E" w14:textId="77777777"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14:paraId="66770674" w14:textId="77777777" w:rsidR="00740276" w:rsidRPr="008A1D23" w:rsidRDefault="00740276" w:rsidP="00740276">
                  <w:pPr>
                    <w:rPr>
                      <w:rFonts w:ascii="Arial" w:hAnsi="Arial" w:cs="Arial"/>
                      <w:color w:val="000000" w:themeColor="text1"/>
                      <w:sz w:val="20"/>
                      <w:szCs w:val="20"/>
                      <w:lang w:val="en-GB"/>
                    </w:rPr>
                  </w:pPr>
                  <w:r w:rsidRPr="008A1D23">
                    <w:rPr>
                      <w:rFonts w:ascii="Arial" w:hAnsi="Arial" w:cs="Arial"/>
                      <w:color w:val="000000" w:themeColor="text1"/>
                      <w:sz w:val="20"/>
                      <w:szCs w:val="20"/>
                      <w:lang w:val="en-GB"/>
                    </w:rPr>
                    <w:t>Competition, efficiency and stability in banking</w:t>
                  </w:r>
                </w:p>
              </w:tc>
              <w:tc>
                <w:tcPr>
                  <w:tcW w:w="775" w:type="dxa"/>
                </w:tcPr>
                <w:p w14:paraId="2E643A39" w14:textId="77777777"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14:paraId="1220B56A" w14:textId="77777777" w:rsidTr="00946B91">
              <w:trPr>
                <w:trHeight w:val="132"/>
              </w:trPr>
              <w:tc>
                <w:tcPr>
                  <w:tcW w:w="2767" w:type="dxa"/>
                  <w:vAlign w:val="center"/>
                </w:tcPr>
                <w:p w14:paraId="2B95DCEA" w14:textId="77777777" w:rsidR="00740276" w:rsidRPr="008A1D23" w:rsidRDefault="00740276" w:rsidP="00740276">
                  <w:pPr>
                    <w:pStyle w:val="Odlomakpopisa"/>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Foreign Direct investment in banking</w:t>
                  </w:r>
                </w:p>
              </w:tc>
              <w:tc>
                <w:tcPr>
                  <w:tcW w:w="815" w:type="dxa"/>
                </w:tcPr>
                <w:p w14:paraId="5A9DB5E7" w14:textId="77777777"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14:paraId="239D9068" w14:textId="77777777" w:rsidR="00740276" w:rsidRPr="008A1D23" w:rsidRDefault="00740276" w:rsidP="00740276">
                  <w:pPr>
                    <w:rPr>
                      <w:rFonts w:ascii="Arial" w:hAnsi="Arial" w:cs="Arial"/>
                      <w:color w:val="000000" w:themeColor="text1"/>
                      <w:sz w:val="20"/>
                      <w:szCs w:val="20"/>
                      <w:lang w:val="en-GB"/>
                    </w:rPr>
                  </w:pPr>
                  <w:r w:rsidRPr="008A1D23">
                    <w:rPr>
                      <w:rFonts w:ascii="Arial" w:hAnsi="Arial" w:cs="Arial"/>
                      <w:color w:val="000000" w:themeColor="text1"/>
                      <w:sz w:val="20"/>
                      <w:szCs w:val="20"/>
                      <w:lang w:val="en-GB"/>
                    </w:rPr>
                    <w:t>Foreign Direct investment in banking</w:t>
                  </w:r>
                </w:p>
              </w:tc>
              <w:tc>
                <w:tcPr>
                  <w:tcW w:w="775" w:type="dxa"/>
                </w:tcPr>
                <w:p w14:paraId="1BC03362" w14:textId="77777777"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14:paraId="1EA886E9" w14:textId="77777777" w:rsidTr="00946B91">
              <w:tc>
                <w:tcPr>
                  <w:tcW w:w="2767" w:type="dxa"/>
                  <w:vAlign w:val="center"/>
                </w:tcPr>
                <w:p w14:paraId="73119423" w14:textId="77777777" w:rsidR="00740276" w:rsidRPr="008A1D23" w:rsidRDefault="00740276" w:rsidP="00740276">
                  <w:pPr>
                    <w:pStyle w:val="Odlomakpopisa"/>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State ownership, state banks and privatization</w:t>
                  </w:r>
                </w:p>
              </w:tc>
              <w:tc>
                <w:tcPr>
                  <w:tcW w:w="815" w:type="dxa"/>
                </w:tcPr>
                <w:p w14:paraId="24DED8E9" w14:textId="77777777"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14:paraId="1FB0904C" w14:textId="77777777" w:rsidR="00740276" w:rsidRPr="008A1D23" w:rsidRDefault="00740276" w:rsidP="00740276">
                  <w:pPr>
                    <w:rPr>
                      <w:rFonts w:ascii="Arial" w:hAnsi="Arial" w:cs="Arial"/>
                      <w:color w:val="000000" w:themeColor="text1"/>
                      <w:sz w:val="20"/>
                      <w:szCs w:val="20"/>
                      <w:lang w:val="en-GB"/>
                    </w:rPr>
                  </w:pPr>
                  <w:r w:rsidRPr="008A1D23">
                    <w:rPr>
                      <w:rFonts w:ascii="Arial" w:hAnsi="Arial" w:cs="Arial"/>
                      <w:color w:val="000000" w:themeColor="text1"/>
                      <w:sz w:val="20"/>
                      <w:szCs w:val="20"/>
                      <w:lang w:val="en-GB"/>
                    </w:rPr>
                    <w:t>State ownership, state banks and privatization</w:t>
                  </w:r>
                </w:p>
              </w:tc>
              <w:tc>
                <w:tcPr>
                  <w:tcW w:w="775" w:type="dxa"/>
                </w:tcPr>
                <w:p w14:paraId="1D63D2B4" w14:textId="77777777"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14:paraId="0E6EC35E" w14:textId="77777777" w:rsidTr="00946B91">
              <w:trPr>
                <w:trHeight w:val="796"/>
              </w:trPr>
              <w:tc>
                <w:tcPr>
                  <w:tcW w:w="2767" w:type="dxa"/>
                  <w:vAlign w:val="center"/>
                </w:tcPr>
                <w:p w14:paraId="16BD799A" w14:textId="77777777" w:rsidR="00740276" w:rsidRPr="008A1D23" w:rsidRDefault="00740276" w:rsidP="00740276">
                  <w:pPr>
                    <w:pStyle w:val="Odlomakpopisa"/>
                    <w:numPr>
                      <w:ilvl w:val="0"/>
                      <w:numId w:val="24"/>
                    </w:numPr>
                    <w:ind w:left="344"/>
                    <w:rPr>
                      <w:rFonts w:ascii="Arial" w:hAnsi="Arial" w:cs="Arial"/>
                      <w:iCs/>
                      <w:color w:val="000000" w:themeColor="text1"/>
                      <w:sz w:val="20"/>
                      <w:szCs w:val="20"/>
                      <w:lang w:val="en-GB"/>
                    </w:rPr>
                  </w:pPr>
                  <w:r w:rsidRPr="008A1D23">
                    <w:rPr>
                      <w:rFonts w:ascii="Arial" w:hAnsi="Arial" w:cs="Arial"/>
                      <w:color w:val="000000" w:themeColor="text1"/>
                      <w:sz w:val="20"/>
                      <w:szCs w:val="20"/>
                      <w:lang w:val="en-GB"/>
                    </w:rPr>
                    <w:lastRenderedPageBreak/>
                    <w:t>Repetition</w:t>
                  </w:r>
                </w:p>
              </w:tc>
              <w:tc>
                <w:tcPr>
                  <w:tcW w:w="815" w:type="dxa"/>
                </w:tcPr>
                <w:p w14:paraId="4FD71FBC" w14:textId="77777777"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14:paraId="56377C62" w14:textId="77777777" w:rsidR="00740276" w:rsidRPr="008A1D23" w:rsidRDefault="00740276" w:rsidP="00740276">
                  <w:pPr>
                    <w:rPr>
                      <w:rFonts w:ascii="Arial" w:hAnsi="Arial" w:cs="Arial"/>
                      <w:iCs/>
                      <w:color w:val="000000" w:themeColor="text1"/>
                      <w:sz w:val="20"/>
                      <w:szCs w:val="20"/>
                      <w:lang w:val="en-GB"/>
                    </w:rPr>
                  </w:pPr>
                  <w:r w:rsidRPr="008A1D23">
                    <w:rPr>
                      <w:rFonts w:ascii="Arial" w:hAnsi="Arial" w:cs="Arial"/>
                      <w:color w:val="000000" w:themeColor="text1"/>
                      <w:sz w:val="20"/>
                      <w:szCs w:val="20"/>
                      <w:lang w:val="en-GB"/>
                    </w:rPr>
                    <w:t>Repetition</w:t>
                  </w:r>
                </w:p>
              </w:tc>
              <w:tc>
                <w:tcPr>
                  <w:tcW w:w="775" w:type="dxa"/>
                </w:tcPr>
                <w:p w14:paraId="39A728AC" w14:textId="77777777"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14:paraId="7ED63E0A" w14:textId="77777777" w:rsidTr="00946B91">
              <w:tc>
                <w:tcPr>
                  <w:tcW w:w="2767" w:type="dxa"/>
                  <w:vAlign w:val="center"/>
                </w:tcPr>
                <w:p w14:paraId="1F41524A" w14:textId="77777777" w:rsidR="00740276" w:rsidRPr="008A1D23" w:rsidRDefault="00740276" w:rsidP="00740276">
                  <w:pPr>
                    <w:pStyle w:val="Odlomakpopisa"/>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Banking and financial crises: history, causes and resolution</w:t>
                  </w:r>
                </w:p>
              </w:tc>
              <w:tc>
                <w:tcPr>
                  <w:tcW w:w="815" w:type="dxa"/>
                </w:tcPr>
                <w:p w14:paraId="18B4C29E" w14:textId="77777777"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14:paraId="196F7E59" w14:textId="77777777" w:rsidR="00740276" w:rsidRPr="008A1D23" w:rsidRDefault="00740276" w:rsidP="00740276">
                  <w:pPr>
                    <w:rPr>
                      <w:rFonts w:ascii="Arial" w:hAnsi="Arial" w:cs="Arial"/>
                      <w:color w:val="000000" w:themeColor="text1"/>
                      <w:sz w:val="20"/>
                      <w:szCs w:val="20"/>
                      <w:lang w:val="en-GB"/>
                    </w:rPr>
                  </w:pPr>
                  <w:r w:rsidRPr="008A1D23">
                    <w:rPr>
                      <w:rFonts w:ascii="Arial" w:hAnsi="Arial" w:cs="Arial"/>
                      <w:color w:val="000000" w:themeColor="text1"/>
                      <w:sz w:val="20"/>
                      <w:szCs w:val="20"/>
                      <w:lang w:val="en-GB"/>
                    </w:rPr>
                    <w:t>Banking and financial crises: history, causes and resolution</w:t>
                  </w:r>
                </w:p>
              </w:tc>
              <w:tc>
                <w:tcPr>
                  <w:tcW w:w="775" w:type="dxa"/>
                </w:tcPr>
                <w:p w14:paraId="6DEB9483" w14:textId="77777777"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14:paraId="0D4A0DFA" w14:textId="77777777" w:rsidTr="00946B91">
              <w:tc>
                <w:tcPr>
                  <w:tcW w:w="2767" w:type="dxa"/>
                  <w:vAlign w:val="center"/>
                </w:tcPr>
                <w:p w14:paraId="0752F73D" w14:textId="77777777" w:rsidR="00740276" w:rsidRPr="008A1D23" w:rsidRDefault="00740276" w:rsidP="00740276">
                  <w:pPr>
                    <w:pStyle w:val="Odlomakpopisa"/>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Deposit insurance, crises and depositor Protection</w:t>
                  </w:r>
                </w:p>
              </w:tc>
              <w:tc>
                <w:tcPr>
                  <w:tcW w:w="815" w:type="dxa"/>
                </w:tcPr>
                <w:p w14:paraId="7FC42638" w14:textId="77777777"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14:paraId="0F3A531A" w14:textId="77777777" w:rsidR="00740276" w:rsidRPr="008A1D23" w:rsidRDefault="00740276" w:rsidP="00740276">
                  <w:pPr>
                    <w:pStyle w:val="Odlomakpopisa"/>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Deposit insurance, crises and depositor Protection</w:t>
                  </w:r>
                </w:p>
              </w:tc>
              <w:tc>
                <w:tcPr>
                  <w:tcW w:w="775" w:type="dxa"/>
                </w:tcPr>
                <w:p w14:paraId="46783CDB" w14:textId="77777777"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14:paraId="5B896037" w14:textId="77777777" w:rsidTr="00946B91">
              <w:tc>
                <w:tcPr>
                  <w:tcW w:w="2767" w:type="dxa"/>
                  <w:vAlign w:val="center"/>
                </w:tcPr>
                <w:p w14:paraId="4B99056E" w14:textId="77777777" w:rsidR="00740276" w:rsidRPr="008A1D23" w:rsidRDefault="00740276" w:rsidP="00740276">
                  <w:pPr>
                    <w:pStyle w:val="Odlomakpopisa"/>
                    <w:ind w:left="344"/>
                    <w:rPr>
                      <w:rFonts w:ascii="Arial" w:hAnsi="Arial" w:cs="Arial"/>
                      <w:strike/>
                      <w:color w:val="000000" w:themeColor="text1"/>
                      <w:sz w:val="20"/>
                      <w:szCs w:val="20"/>
                      <w:lang w:val="en-GB"/>
                    </w:rPr>
                  </w:pPr>
                </w:p>
              </w:tc>
              <w:tc>
                <w:tcPr>
                  <w:tcW w:w="815" w:type="dxa"/>
                </w:tcPr>
                <w:p w14:paraId="1299C43A" w14:textId="77777777" w:rsidR="00740276" w:rsidRPr="008A1D23" w:rsidRDefault="00740276" w:rsidP="00740276">
                  <w:pPr>
                    <w:tabs>
                      <w:tab w:val="left" w:pos="640"/>
                    </w:tabs>
                    <w:spacing w:after="0"/>
                    <w:rPr>
                      <w:rFonts w:ascii="Arial" w:hAnsi="Arial" w:cs="Arial"/>
                      <w:color w:val="000000" w:themeColor="text1"/>
                      <w:sz w:val="20"/>
                      <w:szCs w:val="20"/>
                      <w:lang w:val="en-GB"/>
                    </w:rPr>
                  </w:pPr>
                </w:p>
              </w:tc>
              <w:tc>
                <w:tcPr>
                  <w:tcW w:w="3014" w:type="dxa"/>
                  <w:vAlign w:val="center"/>
                </w:tcPr>
                <w:p w14:paraId="4DDBEF00" w14:textId="77777777" w:rsidR="00740276" w:rsidRPr="008A1D23" w:rsidRDefault="00740276" w:rsidP="00740276">
                  <w:pPr>
                    <w:pStyle w:val="Odlomakpopisa"/>
                    <w:ind w:left="344"/>
                    <w:rPr>
                      <w:rFonts w:ascii="Arial" w:hAnsi="Arial" w:cs="Arial"/>
                      <w:strike/>
                      <w:color w:val="000000" w:themeColor="text1"/>
                      <w:sz w:val="20"/>
                      <w:szCs w:val="20"/>
                      <w:lang w:val="en-GB"/>
                    </w:rPr>
                  </w:pPr>
                </w:p>
              </w:tc>
              <w:tc>
                <w:tcPr>
                  <w:tcW w:w="775" w:type="dxa"/>
                </w:tcPr>
                <w:p w14:paraId="0E86812A" w14:textId="77777777"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14:paraId="7493E951" w14:textId="77777777" w:rsidTr="00946B91">
              <w:tc>
                <w:tcPr>
                  <w:tcW w:w="2767" w:type="dxa"/>
                  <w:vAlign w:val="center"/>
                </w:tcPr>
                <w:p w14:paraId="6714994D" w14:textId="77777777" w:rsidR="00740276" w:rsidRPr="008A1D23" w:rsidRDefault="00740276" w:rsidP="00740276">
                  <w:pPr>
                    <w:pStyle w:val="Odlomakpopisa"/>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Stock markets and new financial instruments: efficiency, rationality and complexity</w:t>
                  </w:r>
                </w:p>
              </w:tc>
              <w:tc>
                <w:tcPr>
                  <w:tcW w:w="815" w:type="dxa"/>
                </w:tcPr>
                <w:p w14:paraId="55CCB594" w14:textId="77777777"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14:paraId="1F0C39FB" w14:textId="77777777" w:rsidR="00740276" w:rsidRPr="008A1D23" w:rsidRDefault="00740276" w:rsidP="00740276">
                  <w:pPr>
                    <w:pStyle w:val="Odlomakpopisa"/>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Stock markets and new financial instruments: efficiency, rationality and complexity</w:t>
                  </w:r>
                </w:p>
              </w:tc>
              <w:tc>
                <w:tcPr>
                  <w:tcW w:w="775" w:type="dxa"/>
                </w:tcPr>
                <w:p w14:paraId="31A2C4CD" w14:textId="77777777"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14:paraId="3461D779" w14:textId="77777777" w:rsidTr="00946B91">
              <w:tc>
                <w:tcPr>
                  <w:tcW w:w="2767" w:type="dxa"/>
                  <w:vAlign w:val="center"/>
                </w:tcPr>
                <w:p w14:paraId="3CF2D8B6" w14:textId="77777777" w:rsidR="00740276" w:rsidRPr="008A1D23" w:rsidRDefault="00740276" w:rsidP="00740276">
                  <w:pPr>
                    <w:pStyle w:val="Odlomakpopisa"/>
                    <w:ind w:left="344"/>
                    <w:rPr>
                      <w:rFonts w:ascii="Arial" w:hAnsi="Arial" w:cs="Arial"/>
                      <w:strike/>
                      <w:color w:val="000000" w:themeColor="text1"/>
                      <w:sz w:val="20"/>
                      <w:szCs w:val="20"/>
                      <w:lang w:val="en-GB"/>
                    </w:rPr>
                  </w:pPr>
                </w:p>
              </w:tc>
              <w:tc>
                <w:tcPr>
                  <w:tcW w:w="815" w:type="dxa"/>
                </w:tcPr>
                <w:p w14:paraId="0FB78278" w14:textId="77777777" w:rsidR="00740276" w:rsidRPr="008A1D23" w:rsidRDefault="00740276" w:rsidP="00740276">
                  <w:pPr>
                    <w:tabs>
                      <w:tab w:val="left" w:pos="640"/>
                    </w:tabs>
                    <w:spacing w:after="0"/>
                    <w:rPr>
                      <w:rFonts w:ascii="Arial" w:hAnsi="Arial" w:cs="Arial"/>
                      <w:color w:val="000000" w:themeColor="text1"/>
                      <w:sz w:val="20"/>
                      <w:szCs w:val="20"/>
                      <w:lang w:val="en-GB"/>
                    </w:rPr>
                  </w:pPr>
                </w:p>
              </w:tc>
              <w:tc>
                <w:tcPr>
                  <w:tcW w:w="3014" w:type="dxa"/>
                  <w:vAlign w:val="center"/>
                </w:tcPr>
                <w:p w14:paraId="1FC39945" w14:textId="77777777" w:rsidR="00740276" w:rsidRPr="008A1D23" w:rsidRDefault="00740276" w:rsidP="00740276">
                  <w:pPr>
                    <w:pStyle w:val="Odlomakpopisa"/>
                    <w:ind w:left="344"/>
                    <w:rPr>
                      <w:rFonts w:ascii="Arial" w:hAnsi="Arial" w:cs="Arial"/>
                      <w:strike/>
                      <w:color w:val="000000" w:themeColor="text1"/>
                      <w:sz w:val="20"/>
                      <w:szCs w:val="20"/>
                      <w:lang w:val="en-GB"/>
                    </w:rPr>
                  </w:pPr>
                </w:p>
              </w:tc>
              <w:tc>
                <w:tcPr>
                  <w:tcW w:w="775" w:type="dxa"/>
                </w:tcPr>
                <w:p w14:paraId="0562CB0E" w14:textId="77777777" w:rsidR="00740276" w:rsidRPr="008A1D23" w:rsidRDefault="00740276" w:rsidP="008A1D23">
                  <w:pPr>
                    <w:tabs>
                      <w:tab w:val="left" w:pos="640"/>
                    </w:tabs>
                    <w:spacing w:after="0"/>
                    <w:rPr>
                      <w:rFonts w:ascii="Arial" w:hAnsi="Arial" w:cs="Arial"/>
                      <w:color w:val="000000" w:themeColor="text1"/>
                      <w:sz w:val="20"/>
                      <w:szCs w:val="20"/>
                      <w:lang w:val="en-GB"/>
                    </w:rPr>
                  </w:pPr>
                </w:p>
              </w:tc>
            </w:tr>
            <w:tr w:rsidR="008A1D23" w:rsidRPr="008A1D23" w14:paraId="301207E2" w14:textId="77777777" w:rsidTr="00946B91">
              <w:tc>
                <w:tcPr>
                  <w:tcW w:w="2767" w:type="dxa"/>
                  <w:vAlign w:val="center"/>
                </w:tcPr>
                <w:p w14:paraId="2451C41D" w14:textId="77777777" w:rsidR="00740276" w:rsidRPr="008A1D23" w:rsidRDefault="00740276" w:rsidP="00740276">
                  <w:pPr>
                    <w:pStyle w:val="Odlomakpopisa"/>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Financial literacy</w:t>
                  </w:r>
                </w:p>
              </w:tc>
              <w:tc>
                <w:tcPr>
                  <w:tcW w:w="815" w:type="dxa"/>
                </w:tcPr>
                <w:p w14:paraId="78E1534E" w14:textId="77777777"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14:paraId="4C89D4B2" w14:textId="77777777" w:rsidR="00740276" w:rsidRPr="008A1D23" w:rsidRDefault="00740276" w:rsidP="00740276">
                  <w:pPr>
                    <w:ind w:left="360"/>
                    <w:rPr>
                      <w:rFonts w:ascii="Arial" w:hAnsi="Arial" w:cs="Arial"/>
                      <w:color w:val="000000" w:themeColor="text1"/>
                      <w:sz w:val="20"/>
                      <w:szCs w:val="20"/>
                      <w:lang w:val="en-GB"/>
                    </w:rPr>
                  </w:pPr>
                  <w:r w:rsidRPr="008A1D23">
                    <w:rPr>
                      <w:rFonts w:ascii="Arial" w:hAnsi="Arial" w:cs="Arial"/>
                      <w:color w:val="000000" w:themeColor="text1"/>
                      <w:sz w:val="20"/>
                      <w:szCs w:val="20"/>
                      <w:lang w:val="en-GB"/>
                    </w:rPr>
                    <w:t>Financial literacy</w:t>
                  </w:r>
                </w:p>
              </w:tc>
              <w:tc>
                <w:tcPr>
                  <w:tcW w:w="775" w:type="dxa"/>
                </w:tcPr>
                <w:p w14:paraId="231CE365" w14:textId="77777777"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14:paraId="70602B55" w14:textId="77777777" w:rsidTr="00740276">
              <w:trPr>
                <w:cantSplit/>
                <w:trHeight w:val="227"/>
              </w:trPr>
              <w:tc>
                <w:tcPr>
                  <w:tcW w:w="2767" w:type="dxa"/>
                  <w:vAlign w:val="center"/>
                </w:tcPr>
                <w:p w14:paraId="4C9CF721" w14:textId="77777777" w:rsidR="00740276" w:rsidRPr="008A1D23" w:rsidRDefault="00740276" w:rsidP="00740276">
                  <w:pPr>
                    <w:pStyle w:val="Odlomakpopisa"/>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Cycles in real estate prices, private sector indebtedness and financial stability</w:t>
                  </w:r>
                </w:p>
              </w:tc>
              <w:tc>
                <w:tcPr>
                  <w:tcW w:w="815" w:type="dxa"/>
                </w:tcPr>
                <w:p w14:paraId="0F8B1BD1" w14:textId="77777777"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14:paraId="77EA4E02" w14:textId="77777777" w:rsidR="00740276" w:rsidRPr="008A1D23" w:rsidRDefault="00740276" w:rsidP="00740276">
                  <w:pPr>
                    <w:pStyle w:val="Odlomakpopisa"/>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Cycles in real estate prices, private sector indebtedness and financial stability</w:t>
                  </w:r>
                </w:p>
              </w:tc>
              <w:tc>
                <w:tcPr>
                  <w:tcW w:w="775" w:type="dxa"/>
                </w:tcPr>
                <w:p w14:paraId="23BD66DB" w14:textId="77777777"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14:paraId="1204701F" w14:textId="77777777" w:rsidTr="00946B91">
              <w:tc>
                <w:tcPr>
                  <w:tcW w:w="2767" w:type="dxa"/>
                  <w:vAlign w:val="center"/>
                </w:tcPr>
                <w:p w14:paraId="521473FE" w14:textId="77777777" w:rsidR="00740276" w:rsidRPr="008A1D23" w:rsidRDefault="00740276" w:rsidP="00740276">
                  <w:pPr>
                    <w:pStyle w:val="Odlomakpopisa"/>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Repetition</w:t>
                  </w:r>
                </w:p>
              </w:tc>
              <w:tc>
                <w:tcPr>
                  <w:tcW w:w="815" w:type="dxa"/>
                </w:tcPr>
                <w:p w14:paraId="462C853A" w14:textId="77777777"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14:paraId="3AA60A12" w14:textId="77777777" w:rsidR="00740276" w:rsidRPr="008A1D23" w:rsidRDefault="00740276" w:rsidP="00740276">
                  <w:pPr>
                    <w:pStyle w:val="Odlomakpopisa"/>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Repetition</w:t>
                  </w:r>
                </w:p>
              </w:tc>
              <w:tc>
                <w:tcPr>
                  <w:tcW w:w="775" w:type="dxa"/>
                </w:tcPr>
                <w:p w14:paraId="6EE8AC5C" w14:textId="77777777"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bl>
          <w:p w14:paraId="34CE0A41" w14:textId="77777777" w:rsidR="007868FB" w:rsidRPr="008A1D23" w:rsidRDefault="007868FB" w:rsidP="00E82EA3">
            <w:pPr>
              <w:tabs>
                <w:tab w:val="left" w:pos="2820"/>
              </w:tabs>
              <w:spacing w:after="0"/>
              <w:rPr>
                <w:rFonts w:ascii="Arial" w:hAnsi="Arial" w:cs="Arial"/>
                <w:color w:val="000000" w:themeColor="text1"/>
                <w:sz w:val="20"/>
                <w:szCs w:val="20"/>
                <w:lang w:val="en-GB"/>
              </w:rPr>
            </w:pPr>
          </w:p>
        </w:tc>
      </w:tr>
      <w:tr w:rsidR="008A1D23" w:rsidRPr="008A1D23" w14:paraId="4BA9B3F5" w14:textId="77777777" w:rsidTr="651646C7">
        <w:trPr>
          <w:trHeight w:val="349"/>
        </w:trPr>
        <w:tc>
          <w:tcPr>
            <w:tcW w:w="1995" w:type="dxa"/>
            <w:vMerge w:val="restart"/>
            <w:tcBorders>
              <w:left w:val="single" w:sz="12" w:space="0" w:color="auto"/>
            </w:tcBorders>
            <w:shd w:val="clear" w:color="auto" w:fill="CCFFFF"/>
            <w:tcMar>
              <w:left w:w="57" w:type="dxa"/>
              <w:right w:w="57" w:type="dxa"/>
            </w:tcMar>
            <w:vAlign w:val="center"/>
          </w:tcPr>
          <w:p w14:paraId="12E14C13" w14:textId="77777777" w:rsidR="007868FB" w:rsidRPr="008A1D23" w:rsidRDefault="007868FB" w:rsidP="00E82EA3">
            <w:p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lastRenderedPageBreak/>
              <w:t>Format of instruction</w:t>
            </w:r>
          </w:p>
        </w:tc>
        <w:tc>
          <w:tcPr>
            <w:tcW w:w="2967" w:type="dxa"/>
            <w:gridSpan w:val="5"/>
            <w:vMerge w:val="restart"/>
            <w:tcMar>
              <w:left w:w="57" w:type="dxa"/>
              <w:right w:w="57" w:type="dxa"/>
            </w:tcMar>
            <w:vAlign w:val="center"/>
          </w:tcPr>
          <w:p w14:paraId="42E9F061" w14:textId="77777777" w:rsidR="00137757" w:rsidRPr="008A1D23" w:rsidRDefault="651646C7" w:rsidP="651646C7">
            <w:pPr>
              <w:rPr>
                <w:color w:val="000000" w:themeColor="text1"/>
                <w:sz w:val="20"/>
                <w:szCs w:val="20"/>
                <w:lang w:val="en-GB"/>
              </w:rPr>
            </w:pPr>
            <w:r w:rsidRPr="651646C7">
              <w:rPr>
                <w:rFonts w:ascii="Arial" w:eastAsia="MS Gothic" w:hAnsi="Arial" w:cs="Arial"/>
                <w:color w:val="000000" w:themeColor="text1"/>
                <w:sz w:val="20"/>
                <w:szCs w:val="20"/>
                <w:lang w:val="en-GB"/>
              </w:rPr>
              <w:t>x</w:t>
            </w:r>
            <w:r w:rsidRPr="651646C7">
              <w:rPr>
                <w:rFonts w:ascii="Arial" w:hAnsi="Arial" w:cs="Arial"/>
                <w:color w:val="000000" w:themeColor="text1"/>
                <w:sz w:val="20"/>
                <w:szCs w:val="20"/>
                <w:lang w:val="en-GB"/>
              </w:rPr>
              <w:t xml:space="preserve"> lectures</w:t>
            </w:r>
          </w:p>
          <w:p w14:paraId="79F1D571" w14:textId="77777777" w:rsidR="007868FB" w:rsidRPr="008A1D23" w:rsidRDefault="651646C7" w:rsidP="651646C7">
            <w:pPr>
              <w:rPr>
                <w:color w:val="000000" w:themeColor="text1"/>
                <w:sz w:val="20"/>
                <w:szCs w:val="20"/>
                <w:lang w:val="en-GB"/>
              </w:rPr>
            </w:pPr>
            <w:r w:rsidRPr="651646C7">
              <w:rPr>
                <w:rFonts w:ascii="Segoe UI Symbol" w:eastAsia="MS Gothic" w:hAnsi="Segoe UI Symbol" w:cs="Segoe UI Symbol"/>
                <w:color w:val="000000" w:themeColor="text1"/>
                <w:sz w:val="20"/>
                <w:szCs w:val="20"/>
                <w:lang w:val="en-GB"/>
              </w:rPr>
              <w:t>☐</w:t>
            </w:r>
            <w:r w:rsidRPr="651646C7">
              <w:rPr>
                <w:rFonts w:ascii="Arial" w:eastAsia="MS Gothic" w:hAnsi="Arial" w:cs="Arial"/>
                <w:color w:val="000000" w:themeColor="text1"/>
                <w:sz w:val="20"/>
                <w:szCs w:val="20"/>
                <w:lang w:val="en-GB"/>
              </w:rPr>
              <w:t xml:space="preserve"> </w:t>
            </w:r>
            <w:r w:rsidRPr="651646C7">
              <w:rPr>
                <w:rFonts w:ascii="Arial" w:hAnsi="Arial" w:cs="Arial"/>
                <w:color w:val="000000" w:themeColor="text1"/>
                <w:sz w:val="20"/>
                <w:szCs w:val="20"/>
                <w:lang w:val="en-GB"/>
              </w:rPr>
              <w:t>seminars and workshops</w:t>
            </w:r>
          </w:p>
          <w:p w14:paraId="1874A419" w14:textId="77777777" w:rsidR="007868FB" w:rsidRPr="008A1D23" w:rsidRDefault="651646C7" w:rsidP="651646C7">
            <w:pPr>
              <w:rPr>
                <w:color w:val="000000" w:themeColor="text1"/>
                <w:sz w:val="20"/>
                <w:szCs w:val="20"/>
                <w:lang w:val="en-GB"/>
              </w:rPr>
            </w:pPr>
            <w:r w:rsidRPr="651646C7">
              <w:rPr>
                <w:rFonts w:ascii="Arial" w:eastAsia="MS Gothic" w:hAnsi="Arial" w:cs="Arial"/>
                <w:color w:val="000000" w:themeColor="text1"/>
                <w:sz w:val="20"/>
                <w:szCs w:val="20"/>
                <w:lang w:val="en-GB"/>
              </w:rPr>
              <w:t>x</w:t>
            </w:r>
            <w:r w:rsidRPr="651646C7">
              <w:rPr>
                <w:rFonts w:ascii="Arial" w:hAnsi="Arial" w:cs="Arial"/>
                <w:color w:val="000000" w:themeColor="text1"/>
                <w:sz w:val="20"/>
                <w:szCs w:val="20"/>
                <w:lang w:val="en-GB"/>
              </w:rPr>
              <w:t xml:space="preserve"> exercises  </w:t>
            </w:r>
          </w:p>
          <w:p w14:paraId="10025966" w14:textId="77777777" w:rsidR="007868FB" w:rsidRPr="008A1D23" w:rsidRDefault="651646C7" w:rsidP="651646C7">
            <w:pPr>
              <w:rPr>
                <w:color w:val="000000" w:themeColor="text1"/>
                <w:sz w:val="20"/>
                <w:szCs w:val="20"/>
                <w:lang w:val="en-GB"/>
              </w:rPr>
            </w:pPr>
            <w:r w:rsidRPr="651646C7">
              <w:rPr>
                <w:rFonts w:ascii="Segoe UI Symbol" w:eastAsia="MS Gothic" w:hAnsi="Segoe UI Symbol" w:cs="Segoe UI Symbol"/>
                <w:color w:val="000000" w:themeColor="text1"/>
                <w:sz w:val="20"/>
                <w:szCs w:val="20"/>
                <w:lang w:val="en-GB"/>
              </w:rPr>
              <w:t>☐</w:t>
            </w:r>
            <w:r w:rsidRPr="651646C7">
              <w:rPr>
                <w:rFonts w:ascii="Arial" w:hAnsi="Arial" w:cs="Arial"/>
                <w:color w:val="000000" w:themeColor="text1"/>
                <w:sz w:val="20"/>
                <w:szCs w:val="20"/>
                <w:lang w:val="en-GB"/>
              </w:rPr>
              <w:t xml:space="preserve"> </w:t>
            </w:r>
            <w:r w:rsidRPr="651646C7">
              <w:rPr>
                <w:rFonts w:ascii="Arial" w:hAnsi="Arial" w:cs="Arial"/>
                <w:i/>
                <w:iCs/>
                <w:color w:val="000000" w:themeColor="text1"/>
                <w:sz w:val="20"/>
                <w:szCs w:val="20"/>
                <w:lang w:val="en-GB"/>
              </w:rPr>
              <w:t>on line</w:t>
            </w:r>
            <w:r w:rsidRPr="651646C7">
              <w:rPr>
                <w:rFonts w:ascii="Arial" w:hAnsi="Arial" w:cs="Arial"/>
                <w:color w:val="000000" w:themeColor="text1"/>
                <w:sz w:val="20"/>
                <w:szCs w:val="20"/>
                <w:lang w:val="en-GB"/>
              </w:rPr>
              <w:t xml:space="preserve"> in entirety</w:t>
            </w:r>
          </w:p>
          <w:p w14:paraId="5FF03052" w14:textId="77777777" w:rsidR="007868FB" w:rsidRPr="008A1D23" w:rsidRDefault="651646C7" w:rsidP="651646C7">
            <w:pPr>
              <w:rPr>
                <w:color w:val="000000" w:themeColor="text1"/>
                <w:sz w:val="20"/>
                <w:szCs w:val="20"/>
                <w:lang w:val="en-GB"/>
              </w:rPr>
            </w:pPr>
            <w:r w:rsidRPr="651646C7">
              <w:rPr>
                <w:rFonts w:ascii="Arial" w:eastAsia="MS Gothic" w:hAnsi="Arial" w:cs="Arial"/>
                <w:color w:val="000000" w:themeColor="text1"/>
                <w:sz w:val="20"/>
                <w:szCs w:val="20"/>
                <w:lang w:val="en-GB"/>
              </w:rPr>
              <w:t>x</w:t>
            </w:r>
            <w:r w:rsidRPr="651646C7">
              <w:rPr>
                <w:rFonts w:ascii="Arial" w:hAnsi="Arial" w:cs="Arial"/>
                <w:color w:val="000000" w:themeColor="text1"/>
                <w:sz w:val="20"/>
                <w:szCs w:val="20"/>
                <w:lang w:val="en-GB"/>
              </w:rPr>
              <w:t xml:space="preserve"> partial e-learning</w:t>
            </w:r>
          </w:p>
          <w:p w14:paraId="799B2873" w14:textId="77777777" w:rsidR="007868FB" w:rsidRPr="008A1D23" w:rsidRDefault="007868FB" w:rsidP="00E82EA3">
            <w:pPr>
              <w:tabs>
                <w:tab w:val="left" w:pos="2820"/>
              </w:tabs>
              <w:spacing w:after="0"/>
              <w:rPr>
                <w:rFonts w:ascii="Arial" w:hAnsi="Arial" w:cs="Arial"/>
                <w:color w:val="000000" w:themeColor="text1"/>
                <w:sz w:val="20"/>
                <w:szCs w:val="20"/>
                <w:lang w:val="en-GB"/>
              </w:rPr>
            </w:pPr>
            <w:r w:rsidRPr="008A1D23">
              <w:rPr>
                <w:rFonts w:ascii="Segoe UI Symbol" w:eastAsia="MS Gothic" w:hAnsi="Segoe UI Symbol" w:cs="Segoe UI Symbol"/>
                <w:color w:val="000000" w:themeColor="text1"/>
                <w:sz w:val="20"/>
                <w:szCs w:val="20"/>
                <w:lang w:val="en-GB"/>
              </w:rPr>
              <w:t>☐</w:t>
            </w:r>
            <w:r w:rsidRPr="008A1D23">
              <w:rPr>
                <w:rFonts w:ascii="Arial" w:hAnsi="Arial" w:cs="Arial"/>
                <w:color w:val="000000" w:themeColor="text1"/>
                <w:sz w:val="20"/>
                <w:szCs w:val="20"/>
                <w:lang w:val="en-GB"/>
              </w:rPr>
              <w:t xml:space="preserve"> field work</w:t>
            </w:r>
          </w:p>
        </w:tc>
        <w:tc>
          <w:tcPr>
            <w:tcW w:w="4502" w:type="dxa"/>
            <w:gridSpan w:val="9"/>
            <w:vMerge w:val="restart"/>
            <w:tcMar>
              <w:left w:w="57" w:type="dxa"/>
              <w:right w:w="57" w:type="dxa"/>
            </w:tcMar>
            <w:vAlign w:val="center"/>
          </w:tcPr>
          <w:p w14:paraId="105CD734" w14:textId="77777777" w:rsidR="007868FB" w:rsidRPr="008A1D23" w:rsidRDefault="651646C7" w:rsidP="651646C7">
            <w:pPr>
              <w:rPr>
                <w:color w:val="000000" w:themeColor="text1"/>
                <w:sz w:val="20"/>
                <w:szCs w:val="20"/>
                <w:lang w:val="en-GB"/>
              </w:rPr>
            </w:pPr>
            <w:r w:rsidRPr="651646C7">
              <w:rPr>
                <w:rFonts w:ascii="Arial" w:eastAsia="MS Gothic" w:hAnsi="Arial" w:cs="Arial"/>
                <w:color w:val="000000" w:themeColor="text1"/>
                <w:sz w:val="20"/>
                <w:szCs w:val="20"/>
                <w:lang w:val="en-GB"/>
              </w:rPr>
              <w:t>x</w:t>
            </w:r>
            <w:r w:rsidRPr="651646C7">
              <w:rPr>
                <w:rFonts w:ascii="Arial" w:hAnsi="Arial" w:cs="Arial"/>
                <w:color w:val="000000" w:themeColor="text1"/>
                <w:sz w:val="20"/>
                <w:szCs w:val="20"/>
                <w:lang w:val="en-GB"/>
              </w:rPr>
              <w:t xml:space="preserve"> independent assignments</w:t>
            </w:r>
          </w:p>
          <w:p w14:paraId="648180E1" w14:textId="77777777" w:rsidR="007868FB" w:rsidRPr="008A1D23" w:rsidRDefault="651646C7" w:rsidP="651646C7">
            <w:pPr>
              <w:rPr>
                <w:color w:val="000000" w:themeColor="text1"/>
                <w:sz w:val="20"/>
                <w:szCs w:val="20"/>
                <w:lang w:val="en-GB"/>
              </w:rPr>
            </w:pPr>
            <w:r w:rsidRPr="651646C7">
              <w:rPr>
                <w:rFonts w:ascii="Segoe UI Symbol" w:eastAsia="MS Gothic" w:hAnsi="Segoe UI Symbol" w:cs="Segoe UI Symbol"/>
                <w:color w:val="000000" w:themeColor="text1"/>
                <w:sz w:val="20"/>
                <w:szCs w:val="20"/>
                <w:lang w:val="en-GB"/>
              </w:rPr>
              <w:t>☐</w:t>
            </w:r>
            <w:r w:rsidRPr="651646C7">
              <w:rPr>
                <w:rFonts w:ascii="Arial" w:hAnsi="Arial" w:cs="Arial"/>
                <w:color w:val="000000" w:themeColor="text1"/>
                <w:sz w:val="20"/>
                <w:szCs w:val="20"/>
                <w:lang w:val="en-GB"/>
              </w:rPr>
              <w:t xml:space="preserve"> multimedia </w:t>
            </w:r>
          </w:p>
          <w:p w14:paraId="597DD50D" w14:textId="77777777" w:rsidR="007868FB" w:rsidRPr="008A1D23" w:rsidRDefault="651646C7" w:rsidP="651646C7">
            <w:pPr>
              <w:rPr>
                <w:color w:val="000000" w:themeColor="text1"/>
                <w:sz w:val="20"/>
                <w:szCs w:val="20"/>
                <w:lang w:val="en-GB"/>
              </w:rPr>
            </w:pPr>
            <w:r w:rsidRPr="651646C7">
              <w:rPr>
                <w:rFonts w:ascii="Segoe UI Symbol" w:eastAsia="MS Gothic" w:hAnsi="Segoe UI Symbol" w:cs="Segoe UI Symbol"/>
                <w:color w:val="000000" w:themeColor="text1"/>
                <w:sz w:val="20"/>
                <w:szCs w:val="20"/>
                <w:lang w:val="en-GB"/>
              </w:rPr>
              <w:t>☐</w:t>
            </w:r>
            <w:r w:rsidRPr="651646C7">
              <w:rPr>
                <w:rFonts w:ascii="Arial" w:hAnsi="Arial" w:cs="Arial"/>
                <w:color w:val="000000" w:themeColor="text1"/>
                <w:sz w:val="20"/>
                <w:szCs w:val="20"/>
                <w:lang w:val="en-GB"/>
              </w:rPr>
              <w:t xml:space="preserve"> laboratory</w:t>
            </w:r>
          </w:p>
          <w:p w14:paraId="5F491C2D" w14:textId="77777777" w:rsidR="007868FB" w:rsidRPr="008A1D23" w:rsidRDefault="651646C7" w:rsidP="651646C7">
            <w:pPr>
              <w:rPr>
                <w:color w:val="000000" w:themeColor="text1"/>
                <w:sz w:val="20"/>
                <w:szCs w:val="20"/>
                <w:lang w:val="en-GB"/>
              </w:rPr>
            </w:pPr>
            <w:r w:rsidRPr="651646C7">
              <w:rPr>
                <w:rFonts w:ascii="Segoe UI Symbol" w:eastAsia="MS Gothic" w:hAnsi="Segoe UI Symbol" w:cs="Segoe UI Symbol"/>
                <w:color w:val="000000" w:themeColor="text1"/>
                <w:sz w:val="20"/>
                <w:szCs w:val="20"/>
                <w:lang w:val="en-GB"/>
              </w:rPr>
              <w:t>☐</w:t>
            </w:r>
            <w:r w:rsidRPr="651646C7">
              <w:rPr>
                <w:rFonts w:ascii="Arial" w:hAnsi="Arial" w:cs="Arial"/>
                <w:color w:val="000000" w:themeColor="text1"/>
                <w:sz w:val="20"/>
                <w:szCs w:val="20"/>
                <w:lang w:val="en-GB"/>
              </w:rPr>
              <w:t xml:space="preserve"> work with mentor</w:t>
            </w:r>
          </w:p>
          <w:p w14:paraId="1A9D3EFD" w14:textId="77777777" w:rsidR="007868FB" w:rsidRPr="008A1D23" w:rsidRDefault="007868FB" w:rsidP="00E82EA3">
            <w:pPr>
              <w:tabs>
                <w:tab w:val="left" w:pos="2820"/>
              </w:tabs>
              <w:spacing w:after="0"/>
              <w:rPr>
                <w:rFonts w:ascii="Arial" w:hAnsi="Arial" w:cs="Arial"/>
                <w:color w:val="000000" w:themeColor="text1"/>
                <w:sz w:val="20"/>
                <w:szCs w:val="20"/>
                <w:lang w:val="en-GB"/>
              </w:rPr>
            </w:pPr>
            <w:r w:rsidRPr="008A1D23">
              <w:rPr>
                <w:rFonts w:ascii="Segoe UI Symbol" w:eastAsia="MS Gothic" w:hAnsi="Segoe UI Symbol" w:cs="Segoe UI Symbol"/>
                <w:color w:val="000000" w:themeColor="text1"/>
                <w:sz w:val="20"/>
                <w:szCs w:val="20"/>
                <w:lang w:val="en-GB"/>
              </w:rPr>
              <w:t>☐</w:t>
            </w:r>
            <w:r w:rsidRPr="008A1D23">
              <w:rPr>
                <w:rFonts w:ascii="Arial" w:hAnsi="Arial" w:cs="Arial"/>
                <w:color w:val="000000" w:themeColor="text1"/>
                <w:sz w:val="20"/>
                <w:szCs w:val="20"/>
                <w:lang w:val="en-GB"/>
              </w:rPr>
              <w:t xml:space="preserve"> </w:t>
            </w:r>
            <w:r w:rsidR="00294E8C"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00294E8C" w:rsidRPr="008A1D23">
              <w:rPr>
                <w:rFonts w:ascii="Arial" w:hAnsi="Arial" w:cs="Arial"/>
                <w:color w:val="000000" w:themeColor="text1"/>
                <w:sz w:val="20"/>
                <w:szCs w:val="20"/>
                <w:lang w:val="en-GB"/>
              </w:rPr>
            </w:r>
            <w:r w:rsidR="00294E8C" w:rsidRPr="008A1D23">
              <w:rPr>
                <w:rFonts w:ascii="Arial" w:hAnsi="Arial" w:cs="Arial"/>
                <w:color w:val="000000" w:themeColor="text1"/>
                <w:sz w:val="20"/>
                <w:szCs w:val="20"/>
                <w:lang w:val="en-GB"/>
              </w:rPr>
              <w:fldChar w:fldCharType="separate"/>
            </w:r>
            <w:r w:rsidRPr="008A1D23">
              <w:rPr>
                <w:rFonts w:ascii="Arial" w:hAnsi="Arial" w:cs="Arial"/>
                <w:color w:val="000000" w:themeColor="text1"/>
                <w:sz w:val="20"/>
                <w:szCs w:val="20"/>
                <w:lang w:val="en-GB"/>
              </w:rPr>
              <w:t> </w:t>
            </w:r>
            <w:r w:rsidRPr="008A1D23">
              <w:rPr>
                <w:rFonts w:ascii="Arial" w:hAnsi="Arial" w:cs="Arial"/>
                <w:color w:val="000000" w:themeColor="text1"/>
                <w:sz w:val="20"/>
                <w:szCs w:val="20"/>
                <w:lang w:val="en-GB"/>
              </w:rPr>
              <w:t> </w:t>
            </w:r>
            <w:r w:rsidRPr="008A1D23">
              <w:rPr>
                <w:rFonts w:ascii="Arial" w:hAnsi="Arial" w:cs="Arial"/>
                <w:color w:val="000000" w:themeColor="text1"/>
                <w:sz w:val="20"/>
                <w:szCs w:val="20"/>
                <w:lang w:val="en-GB"/>
              </w:rPr>
              <w:t> </w:t>
            </w:r>
            <w:r w:rsidRPr="008A1D23">
              <w:rPr>
                <w:rFonts w:ascii="Arial" w:hAnsi="Arial" w:cs="Arial"/>
                <w:color w:val="000000" w:themeColor="text1"/>
                <w:sz w:val="20"/>
                <w:szCs w:val="20"/>
                <w:lang w:val="en-GB"/>
              </w:rPr>
              <w:t> </w:t>
            </w:r>
            <w:r w:rsidRPr="008A1D23">
              <w:rPr>
                <w:rFonts w:ascii="Arial" w:hAnsi="Arial" w:cs="Arial"/>
                <w:color w:val="000000" w:themeColor="text1"/>
                <w:sz w:val="20"/>
                <w:szCs w:val="20"/>
                <w:lang w:val="en-GB"/>
              </w:rPr>
              <w:t> </w:t>
            </w:r>
            <w:r w:rsidR="00294E8C" w:rsidRPr="008A1D23">
              <w:rPr>
                <w:rFonts w:ascii="Arial" w:hAnsi="Arial" w:cs="Arial"/>
                <w:color w:val="000000" w:themeColor="text1"/>
                <w:sz w:val="20"/>
                <w:szCs w:val="20"/>
                <w:lang w:val="en-GB"/>
              </w:rPr>
              <w:fldChar w:fldCharType="end"/>
            </w:r>
            <w:r w:rsidRPr="008A1D23">
              <w:rPr>
                <w:rFonts w:ascii="Arial" w:hAnsi="Arial" w:cs="Arial"/>
                <w:color w:val="000000" w:themeColor="text1"/>
                <w:sz w:val="20"/>
                <w:szCs w:val="20"/>
                <w:lang w:val="en-GB"/>
              </w:rPr>
              <w:t xml:space="preserve"> (other)</w:t>
            </w:r>
            <w:r w:rsidRPr="008A1D23">
              <w:rPr>
                <w:rFonts w:ascii="Arial" w:hAnsi="Arial" w:cs="Arial"/>
                <w:b/>
                <w:color w:val="000000" w:themeColor="text1"/>
                <w:sz w:val="20"/>
                <w:szCs w:val="20"/>
                <w:lang w:val="en-GB"/>
              </w:rPr>
              <w:t xml:space="preserve"> </w:t>
            </w:r>
            <w:r w:rsidRPr="008A1D23">
              <w:rPr>
                <w:rFonts w:ascii="Arial" w:hAnsi="Arial" w:cs="Arial"/>
                <w:b/>
                <w:color w:val="000000" w:themeColor="text1"/>
                <w:sz w:val="20"/>
                <w:szCs w:val="20"/>
                <w:bdr w:val="single" w:sz="12" w:space="0" w:color="auto"/>
                <w:lang w:val="en-GB"/>
              </w:rPr>
              <w:t xml:space="preserve"> </w:t>
            </w:r>
          </w:p>
        </w:tc>
      </w:tr>
      <w:tr w:rsidR="008A1D23" w:rsidRPr="008A1D23" w14:paraId="62EBF3C5" w14:textId="77777777" w:rsidTr="651646C7">
        <w:trPr>
          <w:trHeight w:val="577"/>
        </w:trPr>
        <w:tc>
          <w:tcPr>
            <w:tcW w:w="1995" w:type="dxa"/>
            <w:vMerge/>
            <w:tcMar>
              <w:left w:w="57" w:type="dxa"/>
              <w:right w:w="57" w:type="dxa"/>
            </w:tcMar>
            <w:vAlign w:val="center"/>
          </w:tcPr>
          <w:p w14:paraId="6D98A12B" w14:textId="77777777" w:rsidR="007868FB" w:rsidRPr="008A1D23" w:rsidRDefault="007868FB" w:rsidP="00E82EA3">
            <w:pPr>
              <w:tabs>
                <w:tab w:val="left" w:pos="2820"/>
              </w:tabs>
              <w:spacing w:after="0"/>
              <w:rPr>
                <w:rFonts w:ascii="Arial" w:hAnsi="Arial" w:cs="Arial"/>
                <w:color w:val="000000" w:themeColor="text1"/>
                <w:sz w:val="20"/>
                <w:szCs w:val="20"/>
                <w:lang w:val="en-GB"/>
              </w:rPr>
            </w:pPr>
          </w:p>
        </w:tc>
        <w:tc>
          <w:tcPr>
            <w:tcW w:w="2967" w:type="dxa"/>
            <w:gridSpan w:val="5"/>
            <w:vMerge/>
            <w:tcMar>
              <w:left w:w="57" w:type="dxa"/>
              <w:right w:w="57" w:type="dxa"/>
            </w:tcMar>
            <w:vAlign w:val="center"/>
          </w:tcPr>
          <w:p w14:paraId="2946DB82" w14:textId="77777777" w:rsidR="007868FB" w:rsidRPr="008A1D23" w:rsidRDefault="007868FB" w:rsidP="00E82EA3">
            <w:pPr>
              <w:rPr>
                <w:rFonts w:ascii="Arial" w:hAnsi="Arial" w:cs="Arial"/>
                <w:color w:val="000000" w:themeColor="text1"/>
                <w:sz w:val="20"/>
                <w:szCs w:val="20"/>
                <w:lang w:val="en-GB"/>
              </w:rPr>
            </w:pPr>
          </w:p>
        </w:tc>
        <w:tc>
          <w:tcPr>
            <w:tcW w:w="4502" w:type="dxa"/>
            <w:gridSpan w:val="9"/>
            <w:vMerge/>
            <w:tcMar>
              <w:left w:w="57" w:type="dxa"/>
              <w:right w:w="57" w:type="dxa"/>
            </w:tcMar>
            <w:vAlign w:val="center"/>
          </w:tcPr>
          <w:p w14:paraId="5997CC1D" w14:textId="77777777" w:rsidR="007868FB" w:rsidRPr="008A1D23" w:rsidRDefault="007868FB" w:rsidP="00E82EA3">
            <w:pPr>
              <w:rPr>
                <w:rFonts w:ascii="Arial" w:hAnsi="Arial" w:cs="Arial"/>
                <w:color w:val="000000" w:themeColor="text1"/>
                <w:sz w:val="20"/>
                <w:szCs w:val="20"/>
                <w:lang w:val="en-GB"/>
              </w:rPr>
            </w:pPr>
          </w:p>
        </w:tc>
      </w:tr>
      <w:tr w:rsidR="008A1D23" w:rsidRPr="008A1D23" w14:paraId="355CB169" w14:textId="77777777" w:rsidTr="651646C7">
        <w:tc>
          <w:tcPr>
            <w:tcW w:w="1995"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8A1D23" w:rsidRDefault="007868FB" w:rsidP="00E82EA3">
            <w:p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Student</w:t>
            </w:r>
            <w:r w:rsidRPr="008A1D23">
              <w:rPr>
                <w:rStyle w:val="Referencakomentara"/>
                <w:rFonts w:ascii="Arial" w:hAnsi="Arial" w:cs="Arial"/>
                <w:color w:val="000000" w:themeColor="text1"/>
                <w:sz w:val="20"/>
                <w:szCs w:val="20"/>
                <w:lang w:val="en-GB"/>
              </w:rPr>
              <w:t xml:space="preserve"> </w:t>
            </w:r>
            <w:r w:rsidRPr="008A1D23">
              <w:rPr>
                <w:rFonts w:ascii="Arial" w:hAnsi="Arial" w:cs="Arial"/>
                <w:color w:val="000000" w:themeColor="text1"/>
                <w:sz w:val="20"/>
                <w:szCs w:val="20"/>
                <w:lang w:val="en-GB"/>
              </w:rPr>
              <w:t>responsibilities</w:t>
            </w:r>
          </w:p>
        </w:tc>
        <w:tc>
          <w:tcPr>
            <w:tcW w:w="7469" w:type="dxa"/>
            <w:gridSpan w:val="14"/>
            <w:tcBorders>
              <w:bottom w:val="single" w:sz="12" w:space="0" w:color="auto"/>
              <w:right w:val="single" w:sz="12" w:space="0" w:color="auto"/>
            </w:tcBorders>
            <w:tcMar>
              <w:left w:w="57" w:type="dxa"/>
              <w:right w:w="57" w:type="dxa"/>
            </w:tcMar>
            <w:vAlign w:val="center"/>
          </w:tcPr>
          <w:p w14:paraId="3B0AE8AD" w14:textId="77777777" w:rsidR="007868FB" w:rsidRPr="008A1D23" w:rsidRDefault="00035462" w:rsidP="00E82EA3">
            <w:pPr>
              <w:tabs>
                <w:tab w:val="left" w:pos="2820"/>
              </w:tabs>
              <w:spacing w:after="0"/>
              <w:rPr>
                <w:rFonts w:ascii="Arial" w:hAnsi="Arial" w:cs="Arial"/>
                <w:color w:val="000000" w:themeColor="text1"/>
                <w:sz w:val="20"/>
                <w:szCs w:val="20"/>
                <w:lang w:val="en-GB"/>
              </w:rPr>
            </w:pPr>
            <w:r w:rsidRPr="00035462">
              <w:rPr>
                <w:rFonts w:ascii="Arial" w:hAnsi="Arial" w:cs="Arial"/>
                <w:color w:val="000000" w:themeColor="text1"/>
                <w:sz w:val="20"/>
                <w:szCs w:val="20"/>
                <w:lang w:val="en-GB"/>
              </w:rPr>
              <w:t>Students are required to attend and actively participate in classes. The activity in classes, presentations (individual or group) of tasks and participation in practical exercises and discussions is expected.  Student activity will be monitored through self-evaluation quizzes that will be available to students on the course websites within the Moodle platform. Students must take 3 self-evaluation tests and presentation of one problem in class, otherwise they will be denied a signature. It is a mandatory attendance at 50% of the scheduled classes as well.  The condition for taking the exam is a signature.</w:t>
            </w:r>
          </w:p>
        </w:tc>
      </w:tr>
      <w:tr w:rsidR="008A1D23" w:rsidRPr="008A1D23" w14:paraId="7D035B3E" w14:textId="77777777" w:rsidTr="651646C7">
        <w:trPr>
          <w:trHeight w:val="397"/>
        </w:trPr>
        <w:tc>
          <w:tcPr>
            <w:tcW w:w="1995"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8A1D23" w:rsidRDefault="007868FB" w:rsidP="00E82EA3">
            <w:p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 xml:space="preserve">Screening student work </w:t>
            </w:r>
            <w:r w:rsidRPr="008A1D23">
              <w:rPr>
                <w:rFonts w:ascii="Arial" w:hAnsi="Arial" w:cs="Arial"/>
                <w:i/>
                <w:color w:val="000000" w:themeColor="text1"/>
                <w:sz w:val="20"/>
                <w:szCs w:val="20"/>
                <w:lang w:val="en-GB"/>
              </w:rPr>
              <w:t>(name the proportion of ECTS credits for each</w:t>
            </w:r>
            <w:r w:rsidRPr="008A1D23">
              <w:rPr>
                <w:rStyle w:val="Referencakomentara"/>
                <w:rFonts w:ascii="Arial" w:hAnsi="Arial" w:cs="Arial"/>
                <w:color w:val="000000" w:themeColor="text1"/>
                <w:sz w:val="20"/>
                <w:szCs w:val="20"/>
                <w:lang w:val="en-GB"/>
              </w:rPr>
              <w:t xml:space="preserve"> </w:t>
            </w:r>
            <w:r w:rsidRPr="008A1D23">
              <w:rPr>
                <w:rFonts w:ascii="Arial" w:hAnsi="Arial" w:cs="Arial"/>
                <w:i/>
                <w:color w:val="000000" w:themeColor="text1"/>
                <w:sz w:val="20"/>
                <w:szCs w:val="20"/>
                <w:lang w:val="en-GB"/>
              </w:rPr>
              <w:t xml:space="preserve">activity so that the total number of ECTS credits is </w:t>
            </w:r>
            <w:r w:rsidRPr="008A1D23">
              <w:rPr>
                <w:rFonts w:ascii="Arial" w:hAnsi="Arial" w:cs="Arial"/>
                <w:i/>
                <w:color w:val="000000" w:themeColor="text1"/>
                <w:sz w:val="20"/>
                <w:szCs w:val="20"/>
                <w:lang w:val="en-GB"/>
              </w:rPr>
              <w:lastRenderedPageBreak/>
              <w:t>equal to the ECTS value of the course)</w:t>
            </w:r>
          </w:p>
        </w:tc>
        <w:tc>
          <w:tcPr>
            <w:tcW w:w="1028" w:type="dxa"/>
            <w:gridSpan w:val="2"/>
            <w:tcBorders>
              <w:top w:val="single" w:sz="12" w:space="0" w:color="auto"/>
            </w:tcBorders>
            <w:tcMar>
              <w:left w:w="57" w:type="dxa"/>
              <w:right w:w="57" w:type="dxa"/>
            </w:tcMar>
            <w:vAlign w:val="center"/>
          </w:tcPr>
          <w:p w14:paraId="493AD67D" w14:textId="77777777" w:rsidR="007868FB" w:rsidRPr="008A1D23" w:rsidRDefault="651646C7" w:rsidP="651646C7">
            <w:pPr>
              <w:rPr>
                <w:color w:val="000000" w:themeColor="text1"/>
                <w:sz w:val="20"/>
                <w:szCs w:val="20"/>
                <w:lang w:val="en-GB"/>
              </w:rPr>
            </w:pPr>
            <w:r w:rsidRPr="651646C7">
              <w:rPr>
                <w:rFonts w:ascii="Arial" w:hAnsi="Arial" w:cs="Arial"/>
                <w:color w:val="000000" w:themeColor="text1"/>
                <w:sz w:val="20"/>
                <w:szCs w:val="20"/>
                <w:lang w:val="en-GB"/>
              </w:rPr>
              <w:lastRenderedPageBreak/>
              <w:t>Class attendance</w:t>
            </w:r>
          </w:p>
        </w:tc>
        <w:tc>
          <w:tcPr>
            <w:tcW w:w="922" w:type="dxa"/>
            <w:tcBorders>
              <w:top w:val="single" w:sz="12" w:space="0" w:color="auto"/>
            </w:tcBorders>
            <w:tcMar>
              <w:left w:w="57" w:type="dxa"/>
              <w:right w:w="57" w:type="dxa"/>
            </w:tcMar>
            <w:vAlign w:val="center"/>
          </w:tcPr>
          <w:p w14:paraId="649841BE" w14:textId="77777777" w:rsidR="007868FB" w:rsidRPr="008A1D23" w:rsidRDefault="651646C7" w:rsidP="651646C7">
            <w:pPr>
              <w:rPr>
                <w:color w:val="000000" w:themeColor="text1"/>
                <w:sz w:val="20"/>
                <w:szCs w:val="20"/>
                <w:lang w:val="en-GB"/>
              </w:rPr>
            </w:pPr>
            <w:r w:rsidRPr="651646C7">
              <w:rPr>
                <w:rFonts w:ascii="Arial" w:hAnsi="Arial" w:cs="Arial"/>
                <w:color w:val="000000" w:themeColor="text1"/>
                <w:sz w:val="20"/>
                <w:szCs w:val="20"/>
                <w:lang w:val="en-GB"/>
              </w:rPr>
              <w:t>1</w:t>
            </w:r>
          </w:p>
        </w:tc>
        <w:tc>
          <w:tcPr>
            <w:tcW w:w="1151" w:type="dxa"/>
            <w:gridSpan w:val="3"/>
            <w:tcBorders>
              <w:top w:val="single" w:sz="12" w:space="0" w:color="auto"/>
            </w:tcBorders>
            <w:tcMar>
              <w:left w:w="57" w:type="dxa"/>
              <w:right w:w="57" w:type="dxa"/>
            </w:tcMar>
            <w:vAlign w:val="center"/>
          </w:tcPr>
          <w:p w14:paraId="7C3C1F36" w14:textId="77777777" w:rsidR="007868FB" w:rsidRPr="008A1D23" w:rsidRDefault="651646C7" w:rsidP="651646C7">
            <w:pPr>
              <w:rPr>
                <w:color w:val="000000" w:themeColor="text1"/>
                <w:sz w:val="20"/>
                <w:szCs w:val="20"/>
                <w:lang w:val="en-GB"/>
              </w:rPr>
            </w:pPr>
            <w:r w:rsidRPr="651646C7">
              <w:rPr>
                <w:rFonts w:ascii="Arial" w:hAnsi="Arial" w:cs="Arial"/>
                <w:color w:val="000000" w:themeColor="text1"/>
                <w:sz w:val="20"/>
                <w:szCs w:val="20"/>
                <w:lang w:val="en-GB"/>
              </w:rPr>
              <w:t>Research</w:t>
            </w:r>
          </w:p>
        </w:tc>
        <w:tc>
          <w:tcPr>
            <w:tcW w:w="1408" w:type="dxa"/>
            <w:tcBorders>
              <w:top w:val="single" w:sz="12" w:space="0" w:color="auto"/>
            </w:tcBorders>
            <w:tcMar>
              <w:left w:w="57" w:type="dxa"/>
              <w:right w:w="57" w:type="dxa"/>
            </w:tcMar>
            <w:vAlign w:val="center"/>
          </w:tcPr>
          <w:p w14:paraId="1E2F352E" w14:textId="77777777" w:rsidR="007868FB" w:rsidRPr="008A1D23" w:rsidRDefault="00294E8C" w:rsidP="651646C7">
            <w:pPr>
              <w:rPr>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007868FB"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007868FB" w:rsidRPr="008A1D23">
              <w:rPr>
                <w:rFonts w:ascii="Arial" w:hAnsi="Arial" w:cs="Arial"/>
                <w:noProof/>
                <w:color w:val="000000" w:themeColor="text1"/>
                <w:sz w:val="20"/>
                <w:szCs w:val="20"/>
                <w:lang w:val="en-GB"/>
              </w:rPr>
              <w:t> </w:t>
            </w:r>
            <w:r w:rsidR="007868FB" w:rsidRPr="008A1D23">
              <w:rPr>
                <w:rFonts w:ascii="Arial" w:hAnsi="Arial" w:cs="Arial"/>
                <w:noProof/>
                <w:color w:val="000000" w:themeColor="text1"/>
                <w:sz w:val="20"/>
                <w:szCs w:val="20"/>
                <w:lang w:val="en-GB"/>
              </w:rPr>
              <w:t> </w:t>
            </w:r>
            <w:r w:rsidR="007868FB" w:rsidRPr="008A1D23">
              <w:rPr>
                <w:rFonts w:ascii="Arial" w:hAnsi="Arial" w:cs="Arial"/>
                <w:noProof/>
                <w:color w:val="000000" w:themeColor="text1"/>
                <w:sz w:val="20"/>
                <w:szCs w:val="20"/>
                <w:lang w:val="en-GB"/>
              </w:rPr>
              <w:t> </w:t>
            </w:r>
            <w:r w:rsidR="007868FB" w:rsidRPr="008A1D23">
              <w:rPr>
                <w:rFonts w:ascii="Arial" w:hAnsi="Arial" w:cs="Arial"/>
                <w:noProof/>
                <w:color w:val="000000" w:themeColor="text1"/>
                <w:sz w:val="20"/>
                <w:szCs w:val="20"/>
                <w:lang w:val="en-GB"/>
              </w:rPr>
              <w:t> </w:t>
            </w:r>
            <w:r w:rsidR="007868FB"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721" w:type="dxa"/>
            <w:gridSpan w:val="5"/>
            <w:tcBorders>
              <w:top w:val="single" w:sz="12" w:space="0" w:color="auto"/>
            </w:tcBorders>
            <w:tcMar>
              <w:left w:w="57" w:type="dxa"/>
              <w:right w:w="57" w:type="dxa"/>
            </w:tcMar>
            <w:vAlign w:val="center"/>
          </w:tcPr>
          <w:p w14:paraId="78CE501E" w14:textId="77777777" w:rsidR="007868FB" w:rsidRPr="008A1D23" w:rsidRDefault="651646C7" w:rsidP="651646C7">
            <w:pPr>
              <w:rPr>
                <w:color w:val="000000" w:themeColor="text1"/>
                <w:sz w:val="20"/>
                <w:szCs w:val="20"/>
                <w:lang w:val="en-GB"/>
              </w:rPr>
            </w:pPr>
            <w:r w:rsidRPr="651646C7">
              <w:rPr>
                <w:rFonts w:ascii="Arial" w:hAnsi="Arial" w:cs="Arial"/>
                <w:color w:val="000000" w:themeColor="text1"/>
                <w:sz w:val="20"/>
                <w:szCs w:val="20"/>
                <w:lang w:val="en-GB"/>
              </w:rPr>
              <w:t>Practical training</w:t>
            </w:r>
          </w:p>
        </w:tc>
        <w:tc>
          <w:tcPr>
            <w:tcW w:w="1239" w:type="dxa"/>
            <w:gridSpan w:val="2"/>
            <w:tcBorders>
              <w:top w:val="single" w:sz="12" w:space="0" w:color="auto"/>
              <w:right w:val="single" w:sz="12" w:space="0" w:color="auto"/>
            </w:tcBorders>
            <w:tcMar>
              <w:left w:w="57" w:type="dxa"/>
              <w:right w:w="57" w:type="dxa"/>
            </w:tcMar>
            <w:vAlign w:val="center"/>
          </w:tcPr>
          <w:p w14:paraId="3C4944C6" w14:textId="77777777" w:rsidR="007868FB" w:rsidRPr="008A1D23" w:rsidRDefault="00294E8C" w:rsidP="651646C7">
            <w:pPr>
              <w:rPr>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007868FB"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007868FB" w:rsidRPr="008A1D23">
              <w:rPr>
                <w:rFonts w:ascii="Arial" w:hAnsi="Arial" w:cs="Arial"/>
                <w:noProof/>
                <w:color w:val="000000" w:themeColor="text1"/>
                <w:sz w:val="20"/>
                <w:szCs w:val="20"/>
                <w:lang w:val="en-GB"/>
              </w:rPr>
              <w:t> </w:t>
            </w:r>
            <w:r w:rsidR="007868FB" w:rsidRPr="008A1D23">
              <w:rPr>
                <w:rFonts w:ascii="Arial" w:hAnsi="Arial" w:cs="Arial"/>
                <w:noProof/>
                <w:color w:val="000000" w:themeColor="text1"/>
                <w:sz w:val="20"/>
                <w:szCs w:val="20"/>
                <w:lang w:val="en-GB"/>
              </w:rPr>
              <w:t> </w:t>
            </w:r>
            <w:r w:rsidR="007868FB" w:rsidRPr="008A1D23">
              <w:rPr>
                <w:rFonts w:ascii="Arial" w:hAnsi="Arial" w:cs="Arial"/>
                <w:noProof/>
                <w:color w:val="000000" w:themeColor="text1"/>
                <w:sz w:val="20"/>
                <w:szCs w:val="20"/>
                <w:lang w:val="en-GB"/>
              </w:rPr>
              <w:t> </w:t>
            </w:r>
            <w:r w:rsidR="007868FB" w:rsidRPr="008A1D23">
              <w:rPr>
                <w:rFonts w:ascii="Arial" w:hAnsi="Arial" w:cs="Arial"/>
                <w:noProof/>
                <w:color w:val="000000" w:themeColor="text1"/>
                <w:sz w:val="20"/>
                <w:szCs w:val="20"/>
                <w:lang w:val="en-GB"/>
              </w:rPr>
              <w:t> </w:t>
            </w:r>
            <w:r w:rsidR="007868FB"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r>
      <w:tr w:rsidR="008A1D23" w:rsidRPr="008A1D23" w14:paraId="4A30237F" w14:textId="77777777" w:rsidTr="651646C7">
        <w:trPr>
          <w:trHeight w:val="397"/>
        </w:trPr>
        <w:tc>
          <w:tcPr>
            <w:tcW w:w="1995" w:type="dxa"/>
            <w:vMerge/>
            <w:tcMar>
              <w:left w:w="57" w:type="dxa"/>
              <w:right w:w="57" w:type="dxa"/>
            </w:tcMar>
            <w:vAlign w:val="center"/>
          </w:tcPr>
          <w:p w14:paraId="110FFD37" w14:textId="77777777" w:rsidR="00092AF0" w:rsidRPr="008A1D23" w:rsidRDefault="00092AF0" w:rsidP="00092AF0">
            <w:pPr>
              <w:numPr>
                <w:ilvl w:val="0"/>
                <w:numId w:val="2"/>
              </w:numPr>
              <w:tabs>
                <w:tab w:val="left" w:pos="2820"/>
              </w:tabs>
              <w:spacing w:after="0" w:line="240" w:lineRule="auto"/>
              <w:rPr>
                <w:rFonts w:ascii="Arial" w:hAnsi="Arial" w:cs="Arial"/>
                <w:color w:val="000000" w:themeColor="text1"/>
                <w:sz w:val="20"/>
                <w:szCs w:val="20"/>
                <w:lang w:val="en-GB"/>
              </w:rPr>
            </w:pPr>
          </w:p>
        </w:tc>
        <w:tc>
          <w:tcPr>
            <w:tcW w:w="1028" w:type="dxa"/>
            <w:gridSpan w:val="2"/>
            <w:tcMar>
              <w:left w:w="57" w:type="dxa"/>
              <w:right w:w="57" w:type="dxa"/>
            </w:tcMar>
            <w:vAlign w:val="center"/>
          </w:tcPr>
          <w:p w14:paraId="53201324" w14:textId="77777777" w:rsidR="00092AF0" w:rsidRPr="008A1D23" w:rsidRDefault="651646C7" w:rsidP="651646C7">
            <w:pPr>
              <w:rPr>
                <w:color w:val="000000" w:themeColor="text1"/>
                <w:sz w:val="20"/>
                <w:szCs w:val="20"/>
                <w:lang w:val="en-GB"/>
              </w:rPr>
            </w:pPr>
            <w:r w:rsidRPr="651646C7">
              <w:rPr>
                <w:rFonts w:ascii="Arial" w:hAnsi="Arial" w:cs="Arial"/>
                <w:color w:val="000000" w:themeColor="text1"/>
                <w:sz w:val="20"/>
                <w:szCs w:val="20"/>
                <w:lang w:val="en-GB"/>
              </w:rPr>
              <w:t>Experimental work</w:t>
            </w:r>
          </w:p>
        </w:tc>
        <w:tc>
          <w:tcPr>
            <w:tcW w:w="922" w:type="dxa"/>
            <w:tcMar>
              <w:left w:w="57" w:type="dxa"/>
              <w:right w:w="57" w:type="dxa"/>
            </w:tcMar>
            <w:vAlign w:val="center"/>
          </w:tcPr>
          <w:p w14:paraId="6B699379" w14:textId="77777777" w:rsidR="00092AF0" w:rsidRPr="008A1D23" w:rsidRDefault="00092AF0" w:rsidP="651646C7">
            <w:pPr>
              <w:rPr>
                <w:color w:val="000000" w:themeColor="text1"/>
                <w:sz w:val="20"/>
                <w:szCs w:val="20"/>
                <w:lang w:val="en-GB"/>
              </w:rPr>
            </w:pPr>
          </w:p>
        </w:tc>
        <w:tc>
          <w:tcPr>
            <w:tcW w:w="1151" w:type="dxa"/>
            <w:gridSpan w:val="3"/>
            <w:tcMar>
              <w:left w:w="57" w:type="dxa"/>
              <w:right w:w="57" w:type="dxa"/>
            </w:tcMar>
            <w:vAlign w:val="center"/>
          </w:tcPr>
          <w:p w14:paraId="1A6F17A5" w14:textId="77777777" w:rsidR="00092AF0" w:rsidRPr="008A1D23" w:rsidRDefault="651646C7" w:rsidP="651646C7">
            <w:pPr>
              <w:rPr>
                <w:color w:val="000000" w:themeColor="text1"/>
                <w:sz w:val="20"/>
                <w:szCs w:val="20"/>
                <w:lang w:val="en-GB"/>
              </w:rPr>
            </w:pPr>
            <w:r w:rsidRPr="651646C7">
              <w:rPr>
                <w:rFonts w:ascii="Arial" w:hAnsi="Arial" w:cs="Arial"/>
                <w:color w:val="000000" w:themeColor="text1"/>
                <w:sz w:val="20"/>
                <w:szCs w:val="20"/>
                <w:lang w:val="en-GB"/>
              </w:rPr>
              <w:t>Report</w:t>
            </w:r>
          </w:p>
        </w:tc>
        <w:tc>
          <w:tcPr>
            <w:tcW w:w="1408" w:type="dxa"/>
            <w:tcMar>
              <w:left w:w="57" w:type="dxa"/>
              <w:right w:w="57" w:type="dxa"/>
            </w:tcMar>
            <w:vAlign w:val="center"/>
          </w:tcPr>
          <w:p w14:paraId="23A5BDFB" w14:textId="77777777" w:rsidR="00092AF0" w:rsidRPr="008A1D23" w:rsidRDefault="00092AF0" w:rsidP="651646C7">
            <w:pPr>
              <w:rPr>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721" w:type="dxa"/>
            <w:gridSpan w:val="5"/>
            <w:tcMar>
              <w:left w:w="57" w:type="dxa"/>
              <w:right w:w="57" w:type="dxa"/>
            </w:tcMar>
            <w:vAlign w:val="center"/>
          </w:tcPr>
          <w:p w14:paraId="35F689D0" w14:textId="77777777" w:rsidR="00092AF0" w:rsidRPr="008A1D23" w:rsidRDefault="651646C7" w:rsidP="651646C7">
            <w:pPr>
              <w:rPr>
                <w:color w:val="000000" w:themeColor="text1"/>
                <w:sz w:val="20"/>
                <w:szCs w:val="20"/>
                <w:lang w:val="en-GB"/>
              </w:rPr>
            </w:pPr>
            <w:r w:rsidRPr="651646C7">
              <w:rPr>
                <w:rFonts w:ascii="Arial" w:hAnsi="Arial" w:cs="Arial"/>
                <w:color w:val="000000" w:themeColor="text1"/>
                <w:sz w:val="20"/>
                <w:szCs w:val="20"/>
                <w:lang w:val="en"/>
              </w:rPr>
              <w:t>Self-evaluation tasks</w:t>
            </w:r>
          </w:p>
        </w:tc>
        <w:tc>
          <w:tcPr>
            <w:tcW w:w="1239" w:type="dxa"/>
            <w:gridSpan w:val="2"/>
            <w:tcBorders>
              <w:right w:val="single" w:sz="12" w:space="0" w:color="auto"/>
            </w:tcBorders>
            <w:tcMar>
              <w:left w:w="57" w:type="dxa"/>
              <w:right w:w="57" w:type="dxa"/>
            </w:tcMar>
            <w:vAlign w:val="center"/>
          </w:tcPr>
          <w:p w14:paraId="091FBB55" w14:textId="77777777" w:rsidR="00092AF0" w:rsidRPr="008A1D23" w:rsidRDefault="651646C7" w:rsidP="651646C7">
            <w:pPr>
              <w:rPr>
                <w:color w:val="000000" w:themeColor="text1"/>
                <w:sz w:val="20"/>
                <w:szCs w:val="20"/>
                <w:lang w:val="en-GB"/>
              </w:rPr>
            </w:pPr>
            <w:r w:rsidRPr="651646C7">
              <w:rPr>
                <w:rFonts w:ascii="Arial" w:hAnsi="Arial" w:cs="Arial"/>
                <w:color w:val="000000" w:themeColor="text1"/>
                <w:sz w:val="20"/>
                <w:szCs w:val="20"/>
                <w:lang w:val="en-GB"/>
              </w:rPr>
              <w:t>0,5</w:t>
            </w:r>
          </w:p>
        </w:tc>
      </w:tr>
      <w:tr w:rsidR="008A1D23" w:rsidRPr="008A1D23" w14:paraId="3D0DBEB8" w14:textId="77777777" w:rsidTr="651646C7">
        <w:trPr>
          <w:trHeight w:val="397"/>
        </w:trPr>
        <w:tc>
          <w:tcPr>
            <w:tcW w:w="1995" w:type="dxa"/>
            <w:vMerge/>
            <w:tcMar>
              <w:left w:w="57" w:type="dxa"/>
              <w:right w:w="57" w:type="dxa"/>
            </w:tcMar>
            <w:vAlign w:val="center"/>
          </w:tcPr>
          <w:p w14:paraId="3FE9F23F" w14:textId="77777777" w:rsidR="00092AF0" w:rsidRPr="008A1D23" w:rsidRDefault="00092AF0" w:rsidP="00092AF0">
            <w:pPr>
              <w:numPr>
                <w:ilvl w:val="0"/>
                <w:numId w:val="2"/>
              </w:numPr>
              <w:tabs>
                <w:tab w:val="left" w:pos="2820"/>
              </w:tabs>
              <w:spacing w:after="0" w:line="240" w:lineRule="auto"/>
              <w:rPr>
                <w:rFonts w:ascii="Arial" w:hAnsi="Arial" w:cs="Arial"/>
                <w:color w:val="000000" w:themeColor="text1"/>
                <w:sz w:val="20"/>
                <w:szCs w:val="20"/>
                <w:lang w:val="en-GB"/>
              </w:rPr>
            </w:pPr>
          </w:p>
        </w:tc>
        <w:tc>
          <w:tcPr>
            <w:tcW w:w="1028" w:type="dxa"/>
            <w:gridSpan w:val="2"/>
            <w:tcMar>
              <w:left w:w="57" w:type="dxa"/>
              <w:right w:w="57" w:type="dxa"/>
            </w:tcMar>
            <w:vAlign w:val="center"/>
          </w:tcPr>
          <w:p w14:paraId="633DB529" w14:textId="77777777" w:rsidR="00092AF0" w:rsidRPr="008A1D23" w:rsidRDefault="651646C7" w:rsidP="651646C7">
            <w:pPr>
              <w:rPr>
                <w:color w:val="000000" w:themeColor="text1"/>
                <w:sz w:val="20"/>
                <w:szCs w:val="20"/>
                <w:lang w:val="en-GB"/>
              </w:rPr>
            </w:pPr>
            <w:r w:rsidRPr="651646C7">
              <w:rPr>
                <w:rFonts w:ascii="Arial" w:hAnsi="Arial" w:cs="Arial"/>
                <w:color w:val="000000" w:themeColor="text1"/>
                <w:sz w:val="20"/>
                <w:szCs w:val="20"/>
                <w:lang w:val="en-GB"/>
              </w:rPr>
              <w:t>Essay</w:t>
            </w:r>
          </w:p>
        </w:tc>
        <w:tc>
          <w:tcPr>
            <w:tcW w:w="922" w:type="dxa"/>
            <w:tcMar>
              <w:left w:w="57" w:type="dxa"/>
              <w:right w:w="57" w:type="dxa"/>
            </w:tcMar>
            <w:vAlign w:val="center"/>
          </w:tcPr>
          <w:p w14:paraId="1F72F646" w14:textId="77777777" w:rsidR="00092AF0" w:rsidRPr="008A1D23" w:rsidRDefault="00092AF0" w:rsidP="651646C7">
            <w:pPr>
              <w:rPr>
                <w:color w:val="000000" w:themeColor="text1"/>
                <w:sz w:val="20"/>
                <w:szCs w:val="20"/>
                <w:lang w:val="en-GB"/>
              </w:rPr>
            </w:pPr>
          </w:p>
        </w:tc>
        <w:tc>
          <w:tcPr>
            <w:tcW w:w="1151" w:type="dxa"/>
            <w:gridSpan w:val="3"/>
            <w:tcMar>
              <w:left w:w="57" w:type="dxa"/>
              <w:right w:w="57" w:type="dxa"/>
            </w:tcMar>
            <w:vAlign w:val="center"/>
          </w:tcPr>
          <w:p w14:paraId="183CE362" w14:textId="77777777" w:rsidR="00092AF0" w:rsidRPr="008A1D23" w:rsidRDefault="651646C7" w:rsidP="651646C7">
            <w:pPr>
              <w:rPr>
                <w:color w:val="000000" w:themeColor="text1"/>
                <w:sz w:val="20"/>
                <w:szCs w:val="20"/>
                <w:lang w:val="en-GB"/>
              </w:rPr>
            </w:pPr>
            <w:r w:rsidRPr="651646C7">
              <w:rPr>
                <w:rFonts w:ascii="Arial" w:hAnsi="Arial" w:cs="Arial"/>
                <w:color w:val="000000" w:themeColor="text1"/>
                <w:sz w:val="20"/>
                <w:szCs w:val="20"/>
                <w:lang w:val="en-GB"/>
              </w:rPr>
              <w:t>Seminar essay</w:t>
            </w:r>
          </w:p>
        </w:tc>
        <w:tc>
          <w:tcPr>
            <w:tcW w:w="1408" w:type="dxa"/>
            <w:tcMar>
              <w:left w:w="57" w:type="dxa"/>
              <w:right w:w="57" w:type="dxa"/>
            </w:tcMar>
            <w:vAlign w:val="center"/>
          </w:tcPr>
          <w:p w14:paraId="08CE6F91" w14:textId="77777777" w:rsidR="00092AF0" w:rsidRPr="008A1D23" w:rsidRDefault="00092AF0" w:rsidP="651646C7">
            <w:pPr>
              <w:rPr>
                <w:color w:val="000000" w:themeColor="text1"/>
                <w:sz w:val="20"/>
                <w:szCs w:val="20"/>
                <w:lang w:val="en-GB"/>
              </w:rPr>
            </w:pPr>
          </w:p>
        </w:tc>
        <w:tc>
          <w:tcPr>
            <w:tcW w:w="1721" w:type="dxa"/>
            <w:gridSpan w:val="5"/>
            <w:tcMar>
              <w:left w:w="57" w:type="dxa"/>
              <w:right w:w="57" w:type="dxa"/>
            </w:tcMar>
            <w:vAlign w:val="center"/>
          </w:tcPr>
          <w:p w14:paraId="551D1643" w14:textId="77777777" w:rsidR="00092AF0" w:rsidRPr="008A1D23" w:rsidRDefault="651646C7" w:rsidP="651646C7">
            <w:pPr>
              <w:rPr>
                <w:color w:val="000000" w:themeColor="text1"/>
                <w:sz w:val="20"/>
                <w:szCs w:val="20"/>
                <w:lang w:val="en-GB"/>
              </w:rPr>
            </w:pPr>
            <w:proofErr w:type="spellStart"/>
            <w:r w:rsidRPr="651646C7">
              <w:rPr>
                <w:rFonts w:ascii="Arial" w:hAnsi="Arial" w:cs="Arial"/>
                <w:color w:val="000000" w:themeColor="text1"/>
                <w:sz w:val="20"/>
                <w:szCs w:val="20"/>
                <w:lang w:val="en-GB"/>
              </w:rPr>
              <w:t>Exame</w:t>
            </w:r>
            <w:proofErr w:type="spellEnd"/>
            <w:r w:rsidRPr="651646C7">
              <w:rPr>
                <w:rFonts w:ascii="Arial" w:hAnsi="Arial" w:cs="Arial"/>
                <w:color w:val="000000" w:themeColor="text1"/>
                <w:sz w:val="20"/>
                <w:szCs w:val="20"/>
                <w:lang w:val="en-GB"/>
              </w:rPr>
              <w:t xml:space="preserve"> (Other)</w:t>
            </w:r>
          </w:p>
        </w:tc>
        <w:tc>
          <w:tcPr>
            <w:tcW w:w="1239" w:type="dxa"/>
            <w:gridSpan w:val="2"/>
            <w:tcBorders>
              <w:right w:val="single" w:sz="12" w:space="0" w:color="auto"/>
            </w:tcBorders>
            <w:tcMar>
              <w:left w:w="57" w:type="dxa"/>
              <w:right w:w="57" w:type="dxa"/>
            </w:tcMar>
            <w:vAlign w:val="center"/>
          </w:tcPr>
          <w:p w14:paraId="515B4FD0" w14:textId="77777777" w:rsidR="00092AF0" w:rsidRPr="008A1D23" w:rsidRDefault="651646C7" w:rsidP="651646C7">
            <w:pPr>
              <w:rPr>
                <w:color w:val="000000" w:themeColor="text1"/>
                <w:sz w:val="20"/>
                <w:szCs w:val="20"/>
                <w:lang w:val="en-GB"/>
              </w:rPr>
            </w:pPr>
            <w:r w:rsidRPr="651646C7">
              <w:rPr>
                <w:rFonts w:ascii="Arial" w:hAnsi="Arial" w:cs="Arial"/>
                <w:color w:val="000000" w:themeColor="text1"/>
                <w:sz w:val="20"/>
                <w:szCs w:val="20"/>
                <w:lang w:val="en-GB"/>
              </w:rPr>
              <w:t>3,5*</w:t>
            </w:r>
          </w:p>
        </w:tc>
      </w:tr>
      <w:tr w:rsidR="008A1D23" w:rsidRPr="008A1D23" w14:paraId="4142FC90" w14:textId="77777777" w:rsidTr="651646C7">
        <w:trPr>
          <w:trHeight w:val="397"/>
        </w:trPr>
        <w:tc>
          <w:tcPr>
            <w:tcW w:w="1995" w:type="dxa"/>
            <w:vMerge/>
            <w:tcMar>
              <w:left w:w="57" w:type="dxa"/>
              <w:right w:w="57" w:type="dxa"/>
            </w:tcMar>
            <w:vAlign w:val="center"/>
          </w:tcPr>
          <w:p w14:paraId="61CDCEAD" w14:textId="77777777" w:rsidR="00092AF0" w:rsidRPr="008A1D23" w:rsidRDefault="00092AF0" w:rsidP="00092AF0">
            <w:pPr>
              <w:numPr>
                <w:ilvl w:val="0"/>
                <w:numId w:val="2"/>
              </w:numPr>
              <w:tabs>
                <w:tab w:val="left" w:pos="2820"/>
              </w:tabs>
              <w:spacing w:after="0" w:line="240" w:lineRule="auto"/>
              <w:rPr>
                <w:rFonts w:ascii="Arial" w:hAnsi="Arial" w:cs="Arial"/>
                <w:color w:val="000000" w:themeColor="text1"/>
                <w:sz w:val="20"/>
                <w:szCs w:val="20"/>
                <w:lang w:val="en-GB"/>
              </w:rPr>
            </w:pPr>
          </w:p>
        </w:tc>
        <w:tc>
          <w:tcPr>
            <w:tcW w:w="1028" w:type="dxa"/>
            <w:gridSpan w:val="2"/>
            <w:tcMar>
              <w:left w:w="57" w:type="dxa"/>
              <w:right w:w="57" w:type="dxa"/>
            </w:tcMar>
            <w:vAlign w:val="center"/>
          </w:tcPr>
          <w:p w14:paraId="67158FB1" w14:textId="77777777" w:rsidR="00092AF0" w:rsidRPr="008A1D23" w:rsidRDefault="651646C7" w:rsidP="651646C7">
            <w:pPr>
              <w:rPr>
                <w:color w:val="000000" w:themeColor="text1"/>
                <w:sz w:val="20"/>
                <w:szCs w:val="20"/>
                <w:lang w:val="en-GB"/>
              </w:rPr>
            </w:pPr>
            <w:r w:rsidRPr="651646C7">
              <w:rPr>
                <w:rFonts w:ascii="Arial" w:hAnsi="Arial" w:cs="Arial"/>
                <w:color w:val="000000" w:themeColor="text1"/>
                <w:sz w:val="20"/>
                <w:szCs w:val="20"/>
                <w:lang w:val="en-GB"/>
              </w:rPr>
              <w:t>Tests</w:t>
            </w:r>
          </w:p>
        </w:tc>
        <w:tc>
          <w:tcPr>
            <w:tcW w:w="922" w:type="dxa"/>
            <w:tcMar>
              <w:left w:w="57" w:type="dxa"/>
              <w:right w:w="57" w:type="dxa"/>
            </w:tcMar>
            <w:vAlign w:val="center"/>
          </w:tcPr>
          <w:p w14:paraId="6BB9E253" w14:textId="77777777" w:rsidR="00092AF0" w:rsidRPr="008A1D23" w:rsidRDefault="00092AF0" w:rsidP="651646C7">
            <w:pPr>
              <w:rPr>
                <w:strike/>
                <w:color w:val="000000" w:themeColor="text1"/>
                <w:sz w:val="20"/>
                <w:szCs w:val="20"/>
                <w:lang w:val="en-GB"/>
              </w:rPr>
            </w:pPr>
          </w:p>
        </w:tc>
        <w:tc>
          <w:tcPr>
            <w:tcW w:w="1151" w:type="dxa"/>
            <w:gridSpan w:val="3"/>
            <w:tcMar>
              <w:left w:w="57" w:type="dxa"/>
              <w:right w:w="57" w:type="dxa"/>
            </w:tcMar>
            <w:vAlign w:val="center"/>
          </w:tcPr>
          <w:p w14:paraId="47ACC00D" w14:textId="77777777" w:rsidR="00092AF0" w:rsidRPr="008A1D23" w:rsidRDefault="651646C7" w:rsidP="651646C7">
            <w:pPr>
              <w:rPr>
                <w:color w:val="000000" w:themeColor="text1"/>
                <w:sz w:val="20"/>
                <w:szCs w:val="20"/>
                <w:lang w:val="en-GB"/>
              </w:rPr>
            </w:pPr>
            <w:r w:rsidRPr="651646C7">
              <w:rPr>
                <w:rFonts w:ascii="Arial" w:hAnsi="Arial" w:cs="Arial"/>
                <w:color w:val="000000" w:themeColor="text1"/>
                <w:sz w:val="20"/>
                <w:szCs w:val="20"/>
                <w:lang w:val="en-GB"/>
              </w:rPr>
              <w:t>Oral exam</w:t>
            </w:r>
          </w:p>
        </w:tc>
        <w:tc>
          <w:tcPr>
            <w:tcW w:w="1408" w:type="dxa"/>
            <w:tcMar>
              <w:left w:w="57" w:type="dxa"/>
              <w:right w:w="57" w:type="dxa"/>
            </w:tcMar>
            <w:vAlign w:val="center"/>
          </w:tcPr>
          <w:p w14:paraId="324E118A" w14:textId="77777777" w:rsidR="00092AF0" w:rsidRPr="008A1D23" w:rsidRDefault="00092AF0" w:rsidP="00092AF0">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721" w:type="dxa"/>
            <w:gridSpan w:val="5"/>
            <w:tcMar>
              <w:left w:w="57" w:type="dxa"/>
              <w:right w:w="57" w:type="dxa"/>
            </w:tcMar>
            <w:vAlign w:val="center"/>
          </w:tcPr>
          <w:p w14:paraId="51142D11" w14:textId="77777777" w:rsidR="00092AF0" w:rsidRPr="008A1D23" w:rsidRDefault="00092AF0" w:rsidP="00092AF0">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r w:rsidRPr="008A1D23">
              <w:rPr>
                <w:rFonts w:ascii="Arial" w:hAnsi="Arial" w:cs="Arial"/>
                <w:color w:val="000000" w:themeColor="text1"/>
                <w:sz w:val="20"/>
                <w:szCs w:val="20"/>
                <w:lang w:val="en-GB"/>
              </w:rPr>
              <w:t xml:space="preserve"> (Other)</w:t>
            </w:r>
          </w:p>
        </w:tc>
        <w:tc>
          <w:tcPr>
            <w:tcW w:w="1239" w:type="dxa"/>
            <w:gridSpan w:val="2"/>
            <w:tcBorders>
              <w:right w:val="single" w:sz="12" w:space="0" w:color="auto"/>
            </w:tcBorders>
            <w:tcMar>
              <w:left w:w="57" w:type="dxa"/>
              <w:right w:w="57" w:type="dxa"/>
            </w:tcMar>
            <w:vAlign w:val="center"/>
          </w:tcPr>
          <w:p w14:paraId="7C60935A" w14:textId="77777777" w:rsidR="00092AF0" w:rsidRPr="008A1D23" w:rsidRDefault="00092AF0" w:rsidP="00092AF0">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r>
      <w:tr w:rsidR="008A1D23" w:rsidRPr="008A1D23" w14:paraId="21554413" w14:textId="77777777" w:rsidTr="651646C7">
        <w:trPr>
          <w:trHeight w:val="397"/>
        </w:trPr>
        <w:tc>
          <w:tcPr>
            <w:tcW w:w="1995" w:type="dxa"/>
            <w:vMerge/>
            <w:tcMar>
              <w:left w:w="57" w:type="dxa"/>
              <w:right w:w="57" w:type="dxa"/>
            </w:tcMar>
            <w:vAlign w:val="center"/>
          </w:tcPr>
          <w:p w14:paraId="23DE523C" w14:textId="77777777" w:rsidR="00092AF0" w:rsidRPr="008A1D23" w:rsidRDefault="00092AF0" w:rsidP="00092AF0">
            <w:pPr>
              <w:numPr>
                <w:ilvl w:val="0"/>
                <w:numId w:val="2"/>
              </w:numPr>
              <w:tabs>
                <w:tab w:val="left" w:pos="2820"/>
              </w:tabs>
              <w:spacing w:after="0" w:line="240" w:lineRule="auto"/>
              <w:rPr>
                <w:rFonts w:ascii="Arial" w:hAnsi="Arial" w:cs="Arial"/>
                <w:color w:val="000000" w:themeColor="text1"/>
                <w:sz w:val="20"/>
                <w:szCs w:val="20"/>
                <w:lang w:val="en-GB"/>
              </w:rPr>
            </w:pPr>
          </w:p>
        </w:tc>
        <w:tc>
          <w:tcPr>
            <w:tcW w:w="1028" w:type="dxa"/>
            <w:gridSpan w:val="2"/>
            <w:tcBorders>
              <w:bottom w:val="single" w:sz="12" w:space="0" w:color="auto"/>
              <w:right w:val="single" w:sz="8" w:space="0" w:color="auto"/>
            </w:tcBorders>
            <w:tcMar>
              <w:left w:w="57" w:type="dxa"/>
              <w:right w:w="57" w:type="dxa"/>
            </w:tcMar>
            <w:vAlign w:val="center"/>
          </w:tcPr>
          <w:p w14:paraId="2DB02058" w14:textId="77777777" w:rsidR="00092AF0" w:rsidRPr="008A1D23" w:rsidRDefault="00092AF0" w:rsidP="00092AF0">
            <w:pPr>
              <w:tabs>
                <w:tab w:val="left" w:pos="2820"/>
              </w:tabs>
              <w:spacing w:after="0"/>
              <w:rPr>
                <w:rFonts w:ascii="Arial" w:hAnsi="Arial" w:cs="Arial"/>
                <w:color w:val="000000" w:themeColor="text1"/>
                <w:sz w:val="20"/>
                <w:szCs w:val="20"/>
                <w:highlight w:val="yellow"/>
                <w:lang w:val="en-GB"/>
              </w:rPr>
            </w:pPr>
            <w:r w:rsidRPr="008A1D23">
              <w:rPr>
                <w:rFonts w:ascii="Arial" w:hAnsi="Arial" w:cs="Arial"/>
                <w:color w:val="000000" w:themeColor="text1"/>
                <w:sz w:val="20"/>
                <w:szCs w:val="20"/>
                <w:lang w:val="en-GB"/>
              </w:rPr>
              <w:t>Written exam</w:t>
            </w:r>
          </w:p>
        </w:tc>
        <w:tc>
          <w:tcPr>
            <w:tcW w:w="922" w:type="dxa"/>
            <w:tcBorders>
              <w:left w:val="single" w:sz="8" w:space="0" w:color="auto"/>
              <w:bottom w:val="single" w:sz="12" w:space="0" w:color="auto"/>
              <w:right w:val="single" w:sz="8" w:space="0" w:color="auto"/>
            </w:tcBorders>
            <w:tcMar>
              <w:left w:w="57" w:type="dxa"/>
              <w:right w:w="57" w:type="dxa"/>
            </w:tcMar>
            <w:vAlign w:val="center"/>
          </w:tcPr>
          <w:p w14:paraId="2598DEE6" w14:textId="77777777" w:rsidR="00092AF0" w:rsidRPr="008A1D23" w:rsidRDefault="00092AF0" w:rsidP="00092AF0">
            <w:pPr>
              <w:tabs>
                <w:tab w:val="left" w:pos="2820"/>
              </w:tabs>
              <w:spacing w:after="0"/>
              <w:rPr>
                <w:rFonts w:ascii="Arial" w:hAnsi="Arial" w:cs="Arial"/>
                <w:color w:val="000000" w:themeColor="text1"/>
                <w:sz w:val="20"/>
                <w:szCs w:val="20"/>
                <w:highlight w:val="yellow"/>
                <w:lang w:val="en-GB"/>
              </w:rPr>
            </w:pPr>
            <w:r w:rsidRPr="008A1D23">
              <w:rPr>
                <w:rFonts w:ascii="Arial" w:hAnsi="Arial" w:cs="Arial"/>
                <w:color w:val="000000" w:themeColor="text1"/>
                <w:sz w:val="20"/>
                <w:szCs w:val="20"/>
                <w:lang w:val="en-GB"/>
              </w:rPr>
              <w:t>4</w:t>
            </w:r>
          </w:p>
        </w:tc>
        <w:tc>
          <w:tcPr>
            <w:tcW w:w="1151"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092AF0" w:rsidRPr="008A1D23" w:rsidRDefault="00092AF0" w:rsidP="00092AF0">
            <w:pPr>
              <w:tabs>
                <w:tab w:val="left" w:pos="2820"/>
              </w:tabs>
              <w:spacing w:after="0"/>
              <w:rPr>
                <w:rFonts w:ascii="Arial" w:hAnsi="Arial" w:cs="Arial"/>
                <w:color w:val="000000" w:themeColor="text1"/>
                <w:sz w:val="20"/>
                <w:szCs w:val="20"/>
                <w:highlight w:val="yellow"/>
                <w:lang w:val="en-GB"/>
              </w:rPr>
            </w:pPr>
            <w:r w:rsidRPr="008A1D23">
              <w:rPr>
                <w:rFonts w:ascii="Arial" w:hAnsi="Arial" w:cs="Arial"/>
                <w:color w:val="000000" w:themeColor="text1"/>
                <w:sz w:val="20"/>
                <w:szCs w:val="20"/>
                <w:lang w:val="en-GB"/>
              </w:rPr>
              <w:t>Project</w:t>
            </w:r>
          </w:p>
        </w:tc>
        <w:tc>
          <w:tcPr>
            <w:tcW w:w="1408"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092AF0" w:rsidRPr="008A1D23" w:rsidRDefault="00092AF0" w:rsidP="00092AF0">
            <w:pPr>
              <w:tabs>
                <w:tab w:val="left" w:pos="2820"/>
              </w:tabs>
              <w:spacing w:after="0"/>
              <w:rPr>
                <w:rFonts w:ascii="Arial" w:hAnsi="Arial" w:cs="Arial"/>
                <w:color w:val="000000" w:themeColor="text1"/>
                <w:sz w:val="20"/>
                <w:szCs w:val="20"/>
                <w:highlight w:val="yellow"/>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721"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092AF0" w:rsidRPr="008A1D23" w:rsidRDefault="00092AF0" w:rsidP="00092AF0">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r w:rsidRPr="008A1D23">
              <w:rPr>
                <w:rFonts w:ascii="Arial" w:hAnsi="Arial" w:cs="Arial"/>
                <w:color w:val="000000" w:themeColor="text1"/>
                <w:sz w:val="20"/>
                <w:szCs w:val="20"/>
                <w:lang w:val="en-GB"/>
              </w:rPr>
              <w:t xml:space="preserve"> (Other)</w:t>
            </w:r>
          </w:p>
        </w:tc>
        <w:tc>
          <w:tcPr>
            <w:tcW w:w="1239"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092AF0" w:rsidRPr="008A1D23" w:rsidRDefault="00092AF0" w:rsidP="00092AF0">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r>
      <w:tr w:rsidR="008A1D23" w:rsidRPr="008A1D23" w14:paraId="1B44E732" w14:textId="77777777" w:rsidTr="651646C7">
        <w:tc>
          <w:tcPr>
            <w:tcW w:w="199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ED392D" w:rsidRPr="008A1D23" w:rsidRDefault="00ED392D" w:rsidP="00ED392D">
            <w:pPr>
              <w:tabs>
                <w:tab w:val="left" w:pos="360"/>
                <w:tab w:val="left" w:pos="54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Grading and evaluating student work in class and at the final exam</w:t>
            </w:r>
          </w:p>
        </w:tc>
        <w:tc>
          <w:tcPr>
            <w:tcW w:w="7469" w:type="dxa"/>
            <w:gridSpan w:val="14"/>
            <w:tcBorders>
              <w:top w:val="single" w:sz="12" w:space="0" w:color="auto"/>
              <w:left w:val="single" w:sz="4" w:space="0" w:color="auto"/>
              <w:bottom w:val="single" w:sz="12" w:space="0" w:color="auto"/>
              <w:right w:val="single" w:sz="12" w:space="0" w:color="auto"/>
            </w:tcBorders>
            <w:tcMar>
              <w:left w:w="57" w:type="dxa"/>
              <w:right w:w="57" w:type="dxa"/>
            </w:tcMar>
          </w:tcPr>
          <w:p w14:paraId="0A58B7EB" w14:textId="77777777" w:rsidR="00ED392D" w:rsidRPr="008A1D23" w:rsidRDefault="00ED392D" w:rsidP="00ED392D">
            <w:pPr>
              <w:pStyle w:val="HTMLunaprijedoblikovano"/>
              <w:spacing w:line="276" w:lineRule="auto"/>
              <w:jc w:val="both"/>
              <w:rPr>
                <w:rFonts w:ascii="Arial" w:hAnsi="Arial" w:cs="Arial"/>
                <w:i/>
                <w:iCs/>
                <w:color w:val="000000" w:themeColor="text1"/>
                <w:lang w:eastAsia="hr-HR"/>
              </w:rPr>
            </w:pPr>
            <w:r w:rsidRPr="008A1D23">
              <w:rPr>
                <w:rFonts w:ascii="Arial" w:hAnsi="Arial" w:cs="Arial"/>
                <w:color w:val="000000" w:themeColor="text1"/>
                <w:lang w:val="en-GB"/>
              </w:rPr>
              <w:t xml:space="preserve">During the semester, knowledge check will be conducted through two written tests. * </w:t>
            </w:r>
            <w:r w:rsidRPr="008A1D23">
              <w:rPr>
                <w:rFonts w:ascii="Arial" w:hAnsi="Arial" w:cs="Arial"/>
                <w:color w:val="000000" w:themeColor="text1"/>
                <w:lang w:val="en-AU" w:eastAsia="hr-HR"/>
              </w:rPr>
              <w:t xml:space="preserve">Only students who achieve 60% or more on the self-evaluation tests before mid-term test can take the written mid-term test. </w:t>
            </w:r>
            <w:r w:rsidRPr="008A1D23">
              <w:rPr>
                <w:rFonts w:ascii="Arial" w:hAnsi="Arial" w:cs="Arial"/>
                <w:color w:val="000000" w:themeColor="text1"/>
                <w:lang w:val="en-GB"/>
              </w:rPr>
              <w:t xml:space="preserve">Deployment of both tests replaces the final exam. </w:t>
            </w:r>
            <w:r w:rsidRPr="008A1D23">
              <w:rPr>
                <w:rFonts w:ascii="Arial" w:hAnsi="Arial" w:cs="Arial"/>
                <w:b/>
                <w:color w:val="000000" w:themeColor="text1"/>
                <w:lang w:val="en"/>
              </w:rPr>
              <w:t xml:space="preserve"> </w:t>
            </w:r>
            <w:r w:rsidRPr="008A1D23">
              <w:rPr>
                <w:rFonts w:ascii="Arial" w:hAnsi="Arial" w:cs="Arial"/>
                <w:color w:val="000000" w:themeColor="text1"/>
                <w:lang w:val="en"/>
              </w:rPr>
              <w:t>Students at the end of the semester access to the written exam.</w:t>
            </w:r>
          </w:p>
          <w:p w14:paraId="66902B18" w14:textId="77777777"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r w:rsidRPr="008A1D23">
              <w:rPr>
                <w:rFonts w:ascii="Arial" w:hAnsi="Arial" w:cs="Arial"/>
                <w:color w:val="000000" w:themeColor="text1"/>
                <w:sz w:val="20"/>
                <w:szCs w:val="20"/>
                <w:lang w:val="en-GB"/>
              </w:rPr>
              <w:t xml:space="preserve"> A test and exam is considered to be passed if the student achieves more than 60% of the correct answers.</w:t>
            </w:r>
          </w:p>
          <w:p w14:paraId="52E56223" w14:textId="77777777"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p>
          <w:p w14:paraId="507CEE52" w14:textId="77777777"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r w:rsidRPr="008A1D23">
              <w:rPr>
                <w:rFonts w:ascii="Arial" w:hAnsi="Arial" w:cs="Arial"/>
                <w:color w:val="000000" w:themeColor="text1"/>
                <w:sz w:val="20"/>
                <w:szCs w:val="20"/>
                <w:lang w:val="en-GB"/>
              </w:rPr>
              <w:t>Points of appreciation for written knowledge exam:</w:t>
            </w:r>
          </w:p>
          <w:p w14:paraId="39DCF4D7" w14:textId="77777777"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r w:rsidRPr="008A1D23">
              <w:rPr>
                <w:rFonts w:ascii="Arial" w:hAnsi="Arial" w:cs="Arial"/>
                <w:color w:val="000000" w:themeColor="text1"/>
                <w:sz w:val="20"/>
                <w:szCs w:val="20"/>
                <w:lang w:val="en-GB"/>
              </w:rPr>
              <w:t>0 - 59,99 inadequate (1)</w:t>
            </w:r>
          </w:p>
          <w:p w14:paraId="0B95F7F9" w14:textId="77777777"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r w:rsidRPr="008A1D23">
              <w:rPr>
                <w:rFonts w:ascii="Arial" w:hAnsi="Arial" w:cs="Arial"/>
                <w:color w:val="000000" w:themeColor="text1"/>
                <w:sz w:val="20"/>
                <w:szCs w:val="20"/>
                <w:lang w:val="en-GB"/>
              </w:rPr>
              <w:t>60 - 69,99 sufficient (2)</w:t>
            </w:r>
          </w:p>
          <w:p w14:paraId="14E246EB" w14:textId="77777777"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r w:rsidRPr="008A1D23">
              <w:rPr>
                <w:rFonts w:ascii="Arial" w:hAnsi="Arial" w:cs="Arial"/>
                <w:color w:val="000000" w:themeColor="text1"/>
                <w:sz w:val="20"/>
                <w:szCs w:val="20"/>
                <w:lang w:val="en-GB"/>
              </w:rPr>
              <w:t>70 - 79,99 good (3)</w:t>
            </w:r>
          </w:p>
          <w:p w14:paraId="072D30DC" w14:textId="77777777"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r w:rsidRPr="008A1D23">
              <w:rPr>
                <w:rFonts w:ascii="Arial" w:hAnsi="Arial" w:cs="Arial"/>
                <w:color w:val="000000" w:themeColor="text1"/>
                <w:sz w:val="20"/>
                <w:szCs w:val="20"/>
                <w:lang w:val="en-GB"/>
              </w:rPr>
              <w:t>80 - 80,99 very good (4)</w:t>
            </w:r>
          </w:p>
          <w:p w14:paraId="3895DEAC" w14:textId="77777777"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r w:rsidRPr="008A1D23">
              <w:rPr>
                <w:rFonts w:ascii="Arial" w:hAnsi="Arial" w:cs="Arial"/>
                <w:color w:val="000000" w:themeColor="text1"/>
                <w:sz w:val="20"/>
                <w:szCs w:val="20"/>
                <w:lang w:val="en-GB"/>
              </w:rPr>
              <w:t>90 -100 excellent (5)</w:t>
            </w:r>
          </w:p>
          <w:p w14:paraId="07547A01" w14:textId="77777777"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p>
          <w:p w14:paraId="7ACB6A4D" w14:textId="77777777"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r w:rsidRPr="008A1D23">
              <w:rPr>
                <w:rFonts w:ascii="Arial" w:hAnsi="Arial" w:cs="Arial"/>
                <w:color w:val="000000" w:themeColor="text1"/>
                <w:sz w:val="20"/>
                <w:szCs w:val="20"/>
                <w:lang w:val="en-GB"/>
              </w:rPr>
              <w:t xml:space="preserve">During the course, students can get an additional maximum of 10 points that are summed up in written tests by participating in the teaching process. </w:t>
            </w:r>
            <w:r w:rsidRPr="008A1D23">
              <w:rPr>
                <w:rFonts w:ascii="Arial" w:hAnsi="Arial" w:cs="Arial"/>
                <w:color w:val="000000" w:themeColor="text1"/>
                <w:sz w:val="20"/>
                <w:szCs w:val="20"/>
                <w:lang w:val="en-US"/>
              </w:rPr>
              <w:t>This rule applies only to students who have a positive score on in written tests (60% and above).</w:t>
            </w:r>
          </w:p>
        </w:tc>
      </w:tr>
      <w:tr w:rsidR="008A1D23" w:rsidRPr="008A1D23" w14:paraId="0EAC6FFA" w14:textId="77777777" w:rsidTr="651646C7">
        <w:tc>
          <w:tcPr>
            <w:tcW w:w="1995"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ED392D" w:rsidRPr="008A1D23" w:rsidRDefault="00ED392D" w:rsidP="00ED392D">
            <w:pPr>
              <w:tabs>
                <w:tab w:val="left" w:pos="54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Required literature (available in the library and via other media)</w:t>
            </w:r>
          </w:p>
        </w:tc>
        <w:tc>
          <w:tcPr>
            <w:tcW w:w="4595"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ED392D" w:rsidRPr="008A1D23" w:rsidRDefault="00ED392D" w:rsidP="00ED392D">
            <w:pPr>
              <w:tabs>
                <w:tab w:val="left" w:pos="2820"/>
              </w:tabs>
              <w:spacing w:after="0"/>
              <w:jc w:val="center"/>
              <w:rPr>
                <w:rFonts w:ascii="Arial" w:hAnsi="Arial" w:cs="Arial"/>
                <w:b/>
                <w:color w:val="000000" w:themeColor="text1"/>
                <w:sz w:val="20"/>
                <w:szCs w:val="20"/>
                <w:lang w:val="en-GB"/>
              </w:rPr>
            </w:pPr>
            <w:r w:rsidRPr="008A1D23">
              <w:rPr>
                <w:rFonts w:ascii="Arial" w:hAnsi="Arial" w:cs="Arial"/>
                <w:b/>
                <w:color w:val="000000" w:themeColor="text1"/>
                <w:sz w:val="20"/>
                <w:szCs w:val="20"/>
                <w:lang w:val="en-GB"/>
              </w:rPr>
              <w:t>Title</w:t>
            </w:r>
          </w:p>
        </w:tc>
        <w:tc>
          <w:tcPr>
            <w:tcW w:w="1268"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ED392D" w:rsidRPr="008A1D23" w:rsidRDefault="00ED392D" w:rsidP="00ED392D">
            <w:pPr>
              <w:tabs>
                <w:tab w:val="left" w:pos="2820"/>
              </w:tabs>
              <w:spacing w:after="0"/>
              <w:jc w:val="center"/>
              <w:rPr>
                <w:rFonts w:ascii="Arial" w:hAnsi="Arial" w:cs="Arial"/>
                <w:b/>
                <w:color w:val="000000" w:themeColor="text1"/>
                <w:sz w:val="20"/>
                <w:szCs w:val="20"/>
                <w:lang w:val="en-GB"/>
              </w:rPr>
            </w:pPr>
            <w:r w:rsidRPr="008A1D23">
              <w:rPr>
                <w:rFonts w:ascii="Arial" w:hAnsi="Arial" w:cs="Arial"/>
                <w:b/>
                <w:color w:val="000000" w:themeColor="text1"/>
                <w:sz w:val="20"/>
                <w:szCs w:val="20"/>
                <w:lang w:val="en-GB"/>
              </w:rPr>
              <w:t>Number of copies in the library</w:t>
            </w:r>
          </w:p>
        </w:tc>
        <w:tc>
          <w:tcPr>
            <w:tcW w:w="1606"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ED392D" w:rsidRPr="008A1D23" w:rsidRDefault="00ED392D" w:rsidP="00ED392D">
            <w:pPr>
              <w:tabs>
                <w:tab w:val="left" w:pos="2820"/>
              </w:tabs>
              <w:spacing w:after="0"/>
              <w:jc w:val="center"/>
              <w:rPr>
                <w:rFonts w:ascii="Arial" w:hAnsi="Arial" w:cs="Arial"/>
                <w:b/>
                <w:color w:val="000000" w:themeColor="text1"/>
                <w:sz w:val="20"/>
                <w:szCs w:val="20"/>
                <w:lang w:val="en-GB"/>
              </w:rPr>
            </w:pPr>
            <w:r w:rsidRPr="008A1D23">
              <w:rPr>
                <w:rFonts w:ascii="Arial" w:hAnsi="Arial" w:cs="Arial"/>
                <w:b/>
                <w:color w:val="000000" w:themeColor="text1"/>
                <w:sz w:val="20"/>
                <w:szCs w:val="20"/>
                <w:lang w:val="en-GB"/>
              </w:rPr>
              <w:t>Availability via other media</w:t>
            </w:r>
          </w:p>
        </w:tc>
      </w:tr>
      <w:tr w:rsidR="008A1D23" w:rsidRPr="008A1D23" w14:paraId="4F64385A" w14:textId="77777777" w:rsidTr="651646C7">
        <w:trPr>
          <w:trHeight w:val="75"/>
        </w:trPr>
        <w:tc>
          <w:tcPr>
            <w:tcW w:w="1995" w:type="dxa"/>
            <w:vMerge/>
            <w:tcMar>
              <w:left w:w="57" w:type="dxa"/>
              <w:right w:w="57" w:type="dxa"/>
            </w:tcMar>
            <w:vAlign w:val="center"/>
          </w:tcPr>
          <w:p w14:paraId="5043CB0F" w14:textId="77777777" w:rsidR="00ED392D" w:rsidRPr="008A1D23" w:rsidRDefault="00ED392D" w:rsidP="00ED392D">
            <w:pPr>
              <w:numPr>
                <w:ilvl w:val="0"/>
                <w:numId w:val="1"/>
              </w:numPr>
              <w:tabs>
                <w:tab w:val="left" w:pos="2820"/>
              </w:tabs>
              <w:spacing w:after="0" w:line="240" w:lineRule="auto"/>
              <w:rPr>
                <w:rFonts w:ascii="Arial" w:hAnsi="Arial" w:cs="Arial"/>
                <w:color w:val="000000" w:themeColor="text1"/>
                <w:sz w:val="20"/>
                <w:szCs w:val="20"/>
                <w:lang w:val="en-GB"/>
              </w:rPr>
            </w:pPr>
          </w:p>
        </w:tc>
        <w:tc>
          <w:tcPr>
            <w:tcW w:w="4595" w:type="dxa"/>
            <w:gridSpan w:val="8"/>
            <w:tcBorders>
              <w:right w:val="single" w:sz="8" w:space="0" w:color="auto"/>
            </w:tcBorders>
            <w:tcMar>
              <w:left w:w="57" w:type="dxa"/>
              <w:right w:w="57" w:type="dxa"/>
            </w:tcMar>
          </w:tcPr>
          <w:p w14:paraId="08E7990F" w14:textId="77777777" w:rsidR="00ED392D" w:rsidRPr="008A1D23" w:rsidRDefault="00ED392D" w:rsidP="00ED392D">
            <w:pPr>
              <w:tabs>
                <w:tab w:val="left" w:pos="2820"/>
              </w:tabs>
              <w:spacing w:after="0"/>
              <w:rPr>
                <w:rFonts w:ascii="Arial" w:hAnsi="Arial" w:cs="Arial"/>
                <w:color w:val="000000" w:themeColor="text1"/>
                <w:sz w:val="20"/>
                <w:szCs w:val="20"/>
                <w:lang w:val="en-GB"/>
              </w:rPr>
            </w:pPr>
            <w:proofErr w:type="spellStart"/>
            <w:r w:rsidRPr="008A1D23">
              <w:rPr>
                <w:rFonts w:ascii="Arial" w:hAnsi="Arial" w:cs="Arial"/>
                <w:color w:val="000000" w:themeColor="text1"/>
                <w:sz w:val="20"/>
                <w:szCs w:val="20"/>
              </w:rPr>
              <w:t>Authorized</w:t>
            </w:r>
            <w:proofErr w:type="spellEnd"/>
            <w:r w:rsidRPr="008A1D23">
              <w:rPr>
                <w:rFonts w:ascii="Arial" w:hAnsi="Arial" w:cs="Arial"/>
                <w:color w:val="000000" w:themeColor="text1"/>
                <w:sz w:val="20"/>
                <w:szCs w:val="20"/>
              </w:rPr>
              <w:t xml:space="preserve"> </w:t>
            </w:r>
            <w:proofErr w:type="spellStart"/>
            <w:r w:rsidRPr="008A1D23">
              <w:rPr>
                <w:rFonts w:ascii="Arial" w:hAnsi="Arial" w:cs="Arial"/>
                <w:color w:val="000000" w:themeColor="text1"/>
                <w:sz w:val="20"/>
                <w:szCs w:val="20"/>
              </w:rPr>
              <w:t>lectures</w:t>
            </w:r>
            <w:proofErr w:type="spellEnd"/>
            <w:r w:rsidRPr="008A1D23">
              <w:rPr>
                <w:rFonts w:ascii="Arial" w:hAnsi="Arial" w:cs="Arial"/>
                <w:color w:val="000000" w:themeColor="text1"/>
                <w:sz w:val="20"/>
                <w:szCs w:val="20"/>
              </w:rPr>
              <w:t xml:space="preserve"> </w:t>
            </w:r>
            <w:proofErr w:type="spellStart"/>
            <w:r w:rsidRPr="008A1D23">
              <w:rPr>
                <w:rFonts w:ascii="Arial" w:hAnsi="Arial" w:cs="Arial"/>
                <w:color w:val="000000" w:themeColor="text1"/>
                <w:sz w:val="20"/>
                <w:szCs w:val="20"/>
              </w:rPr>
              <w:t>and</w:t>
            </w:r>
            <w:proofErr w:type="spellEnd"/>
            <w:r w:rsidRPr="008A1D23">
              <w:rPr>
                <w:rFonts w:ascii="Arial" w:hAnsi="Arial" w:cs="Arial"/>
                <w:color w:val="000000" w:themeColor="text1"/>
                <w:sz w:val="20"/>
                <w:szCs w:val="20"/>
              </w:rPr>
              <w:t xml:space="preserve"> </w:t>
            </w:r>
            <w:proofErr w:type="spellStart"/>
            <w:r w:rsidRPr="008A1D23">
              <w:rPr>
                <w:rFonts w:ascii="Arial" w:hAnsi="Arial" w:cs="Arial"/>
                <w:color w:val="000000" w:themeColor="text1"/>
                <w:sz w:val="20"/>
                <w:szCs w:val="20"/>
              </w:rPr>
              <w:t>teaching</w:t>
            </w:r>
            <w:proofErr w:type="spellEnd"/>
            <w:r w:rsidRPr="008A1D23">
              <w:rPr>
                <w:rFonts w:ascii="Arial" w:hAnsi="Arial" w:cs="Arial"/>
                <w:color w:val="000000" w:themeColor="text1"/>
                <w:sz w:val="20"/>
                <w:szCs w:val="20"/>
              </w:rPr>
              <w:t xml:space="preserve"> </w:t>
            </w:r>
            <w:proofErr w:type="spellStart"/>
            <w:r w:rsidRPr="008A1D23">
              <w:rPr>
                <w:rFonts w:ascii="Arial" w:hAnsi="Arial" w:cs="Arial"/>
                <w:color w:val="000000" w:themeColor="text1"/>
                <w:sz w:val="20"/>
                <w:szCs w:val="20"/>
              </w:rPr>
              <w:t>materials</w:t>
            </w:r>
            <w:proofErr w:type="spellEnd"/>
            <w:r w:rsidRPr="008A1D23">
              <w:rPr>
                <w:rFonts w:ascii="Arial" w:hAnsi="Arial" w:cs="Arial"/>
                <w:color w:val="000000" w:themeColor="text1"/>
                <w:sz w:val="20"/>
                <w:szCs w:val="20"/>
              </w:rPr>
              <w:t xml:space="preserve"> on </w:t>
            </w:r>
            <w:proofErr w:type="spellStart"/>
            <w:r w:rsidRPr="008A1D23">
              <w:rPr>
                <w:rFonts w:ascii="Arial" w:hAnsi="Arial" w:cs="Arial"/>
                <w:color w:val="000000" w:themeColor="text1"/>
                <w:sz w:val="20"/>
                <w:szCs w:val="20"/>
              </w:rPr>
              <w:t>Moodle's</w:t>
            </w:r>
            <w:proofErr w:type="spellEnd"/>
            <w:r w:rsidRPr="008A1D23">
              <w:rPr>
                <w:rFonts w:ascii="Arial" w:hAnsi="Arial" w:cs="Arial"/>
                <w:color w:val="000000" w:themeColor="text1"/>
                <w:sz w:val="20"/>
                <w:szCs w:val="20"/>
              </w:rPr>
              <w:t xml:space="preserve"> </w:t>
            </w:r>
            <w:proofErr w:type="spellStart"/>
            <w:r w:rsidRPr="008A1D23">
              <w:rPr>
                <w:rFonts w:ascii="Arial" w:hAnsi="Arial" w:cs="Arial"/>
                <w:color w:val="000000" w:themeColor="text1"/>
                <w:sz w:val="20"/>
                <w:szCs w:val="20"/>
              </w:rPr>
              <w:t>course</w:t>
            </w:r>
            <w:proofErr w:type="spellEnd"/>
            <w:r w:rsidRPr="008A1D23">
              <w:rPr>
                <w:rFonts w:ascii="Arial" w:hAnsi="Arial" w:cs="Arial"/>
                <w:color w:val="000000" w:themeColor="text1"/>
                <w:sz w:val="20"/>
                <w:szCs w:val="20"/>
              </w:rPr>
              <w:t xml:space="preserve"> </w:t>
            </w:r>
            <w:proofErr w:type="spellStart"/>
            <w:r w:rsidRPr="008A1D23">
              <w:rPr>
                <w:rFonts w:ascii="Arial" w:hAnsi="Arial" w:cs="Arial"/>
                <w:color w:val="000000" w:themeColor="text1"/>
                <w:sz w:val="20"/>
                <w:szCs w:val="20"/>
              </w:rPr>
              <w:t>pages</w:t>
            </w:r>
            <w:proofErr w:type="spellEnd"/>
          </w:p>
        </w:tc>
        <w:tc>
          <w:tcPr>
            <w:tcW w:w="1268" w:type="dxa"/>
            <w:gridSpan w:val="2"/>
            <w:tcBorders>
              <w:top w:val="single" w:sz="8" w:space="0" w:color="auto"/>
              <w:left w:val="single" w:sz="8" w:space="0" w:color="auto"/>
              <w:right w:val="single" w:sz="8" w:space="0" w:color="auto"/>
            </w:tcBorders>
            <w:tcMar>
              <w:left w:w="57" w:type="dxa"/>
              <w:right w:w="57" w:type="dxa"/>
            </w:tcMar>
          </w:tcPr>
          <w:p w14:paraId="07459315" w14:textId="77777777" w:rsidR="00ED392D" w:rsidRPr="008A1D23" w:rsidRDefault="00ED392D" w:rsidP="00ED392D">
            <w:pPr>
              <w:tabs>
                <w:tab w:val="left" w:pos="2820"/>
              </w:tabs>
              <w:spacing w:after="0"/>
              <w:jc w:val="center"/>
              <w:rPr>
                <w:rFonts w:ascii="Arial" w:hAnsi="Arial" w:cs="Arial"/>
                <w:color w:val="000000" w:themeColor="text1"/>
                <w:sz w:val="20"/>
                <w:szCs w:val="20"/>
                <w:lang w:val="en-GB"/>
              </w:rPr>
            </w:pPr>
          </w:p>
        </w:tc>
        <w:tc>
          <w:tcPr>
            <w:tcW w:w="1606" w:type="dxa"/>
            <w:gridSpan w:val="4"/>
            <w:tcBorders>
              <w:top w:val="single" w:sz="8" w:space="0" w:color="auto"/>
              <w:left w:val="single" w:sz="8" w:space="0" w:color="auto"/>
              <w:right w:val="single" w:sz="12" w:space="0" w:color="auto"/>
            </w:tcBorders>
            <w:tcMar>
              <w:left w:w="57" w:type="dxa"/>
              <w:right w:w="57" w:type="dxa"/>
            </w:tcMar>
          </w:tcPr>
          <w:p w14:paraId="6537F28F" w14:textId="77777777" w:rsidR="00ED392D" w:rsidRPr="008A1D23" w:rsidRDefault="00ED392D" w:rsidP="00ED392D">
            <w:pPr>
              <w:tabs>
                <w:tab w:val="left" w:pos="2820"/>
              </w:tabs>
              <w:spacing w:after="0"/>
              <w:jc w:val="center"/>
              <w:rPr>
                <w:rFonts w:ascii="Arial" w:hAnsi="Arial" w:cs="Arial"/>
                <w:color w:val="000000" w:themeColor="text1"/>
                <w:sz w:val="20"/>
                <w:szCs w:val="20"/>
                <w:lang w:val="en-GB"/>
              </w:rPr>
            </w:pPr>
          </w:p>
        </w:tc>
      </w:tr>
      <w:tr w:rsidR="008A1D23" w:rsidRPr="008A1D23" w14:paraId="6DFB9E20" w14:textId="77777777" w:rsidTr="651646C7">
        <w:trPr>
          <w:trHeight w:val="75"/>
        </w:trPr>
        <w:tc>
          <w:tcPr>
            <w:tcW w:w="1995" w:type="dxa"/>
            <w:vMerge/>
            <w:tcMar>
              <w:left w:w="57" w:type="dxa"/>
              <w:right w:w="57" w:type="dxa"/>
            </w:tcMar>
            <w:vAlign w:val="center"/>
          </w:tcPr>
          <w:p w14:paraId="70DF9E56" w14:textId="77777777" w:rsidR="00ED392D" w:rsidRPr="008A1D23" w:rsidRDefault="00ED392D" w:rsidP="00ED392D">
            <w:pPr>
              <w:numPr>
                <w:ilvl w:val="0"/>
                <w:numId w:val="1"/>
              </w:numPr>
              <w:tabs>
                <w:tab w:val="left" w:pos="2820"/>
              </w:tabs>
              <w:spacing w:after="0" w:line="240" w:lineRule="auto"/>
              <w:rPr>
                <w:rFonts w:ascii="Arial" w:hAnsi="Arial" w:cs="Arial"/>
                <w:color w:val="000000" w:themeColor="text1"/>
                <w:sz w:val="20"/>
                <w:szCs w:val="20"/>
                <w:lang w:val="en-GB"/>
              </w:rPr>
            </w:pPr>
          </w:p>
        </w:tc>
        <w:tc>
          <w:tcPr>
            <w:tcW w:w="4595" w:type="dxa"/>
            <w:gridSpan w:val="8"/>
            <w:tcBorders>
              <w:right w:val="single" w:sz="8" w:space="0" w:color="auto"/>
            </w:tcBorders>
            <w:tcMar>
              <w:left w:w="57" w:type="dxa"/>
              <w:right w:w="57" w:type="dxa"/>
            </w:tcMar>
          </w:tcPr>
          <w:p w14:paraId="44E871BC" w14:textId="77777777" w:rsidR="00ED392D" w:rsidRPr="008A1D23" w:rsidRDefault="00ED392D" w:rsidP="00ED392D">
            <w:pPr>
              <w:tabs>
                <w:tab w:val="left" w:pos="2820"/>
              </w:tabs>
              <w:spacing w:after="0"/>
              <w:rPr>
                <w:rFonts w:ascii="Arial" w:hAnsi="Arial" w:cs="Arial"/>
                <w:color w:val="000000" w:themeColor="text1"/>
                <w:sz w:val="20"/>
                <w:szCs w:val="20"/>
                <w:lang w:val="en-GB"/>
              </w:rPr>
            </w:pPr>
          </w:p>
        </w:tc>
        <w:tc>
          <w:tcPr>
            <w:tcW w:w="1268" w:type="dxa"/>
            <w:gridSpan w:val="2"/>
            <w:tcBorders>
              <w:left w:val="single" w:sz="8" w:space="0" w:color="auto"/>
              <w:right w:val="single" w:sz="8" w:space="0" w:color="auto"/>
            </w:tcBorders>
            <w:tcMar>
              <w:left w:w="57" w:type="dxa"/>
              <w:right w:w="57" w:type="dxa"/>
            </w:tcMar>
          </w:tcPr>
          <w:p w14:paraId="144A5D23" w14:textId="77777777" w:rsidR="00ED392D" w:rsidRPr="008A1D23" w:rsidRDefault="00ED392D" w:rsidP="00ED392D">
            <w:pPr>
              <w:tabs>
                <w:tab w:val="left" w:pos="2820"/>
              </w:tabs>
              <w:spacing w:after="0"/>
              <w:jc w:val="center"/>
              <w:rPr>
                <w:rFonts w:ascii="Arial" w:hAnsi="Arial" w:cs="Arial"/>
                <w:color w:val="000000" w:themeColor="text1"/>
                <w:sz w:val="20"/>
                <w:szCs w:val="20"/>
                <w:lang w:val="en-GB"/>
              </w:rPr>
            </w:pPr>
          </w:p>
        </w:tc>
        <w:tc>
          <w:tcPr>
            <w:tcW w:w="1606" w:type="dxa"/>
            <w:gridSpan w:val="4"/>
            <w:tcBorders>
              <w:left w:val="single" w:sz="8" w:space="0" w:color="auto"/>
              <w:right w:val="single" w:sz="12" w:space="0" w:color="auto"/>
            </w:tcBorders>
            <w:tcMar>
              <w:left w:w="57" w:type="dxa"/>
              <w:right w:w="57" w:type="dxa"/>
            </w:tcMar>
          </w:tcPr>
          <w:p w14:paraId="738610EB" w14:textId="77777777" w:rsidR="00ED392D" w:rsidRPr="008A1D23" w:rsidRDefault="00ED392D" w:rsidP="00ED392D">
            <w:pPr>
              <w:tabs>
                <w:tab w:val="left" w:pos="2820"/>
              </w:tabs>
              <w:spacing w:after="0"/>
              <w:jc w:val="center"/>
              <w:rPr>
                <w:rFonts w:ascii="Arial" w:hAnsi="Arial" w:cs="Arial"/>
                <w:color w:val="000000" w:themeColor="text1"/>
                <w:sz w:val="20"/>
                <w:szCs w:val="20"/>
                <w:lang w:val="en-GB"/>
              </w:rPr>
            </w:pPr>
          </w:p>
        </w:tc>
      </w:tr>
      <w:tr w:rsidR="008A1D23" w:rsidRPr="008A1D23" w14:paraId="50B193A6" w14:textId="77777777" w:rsidTr="651646C7">
        <w:trPr>
          <w:trHeight w:val="75"/>
        </w:trPr>
        <w:tc>
          <w:tcPr>
            <w:tcW w:w="1995" w:type="dxa"/>
            <w:vMerge/>
            <w:tcMar>
              <w:left w:w="57" w:type="dxa"/>
              <w:right w:w="57" w:type="dxa"/>
            </w:tcMar>
            <w:vAlign w:val="center"/>
          </w:tcPr>
          <w:p w14:paraId="637805D2" w14:textId="77777777" w:rsidR="00ED392D" w:rsidRPr="008A1D23" w:rsidRDefault="00ED392D" w:rsidP="00ED392D">
            <w:pPr>
              <w:numPr>
                <w:ilvl w:val="0"/>
                <w:numId w:val="1"/>
              </w:numPr>
              <w:tabs>
                <w:tab w:val="left" w:pos="2820"/>
              </w:tabs>
              <w:spacing w:after="0" w:line="240" w:lineRule="auto"/>
              <w:rPr>
                <w:rFonts w:ascii="Arial" w:hAnsi="Arial" w:cs="Arial"/>
                <w:color w:val="000000" w:themeColor="text1"/>
                <w:sz w:val="20"/>
                <w:szCs w:val="20"/>
                <w:lang w:val="en-GB"/>
              </w:rPr>
            </w:pPr>
          </w:p>
        </w:tc>
        <w:tc>
          <w:tcPr>
            <w:tcW w:w="4595" w:type="dxa"/>
            <w:gridSpan w:val="8"/>
            <w:tcBorders>
              <w:right w:val="single" w:sz="8" w:space="0" w:color="auto"/>
            </w:tcBorders>
            <w:tcMar>
              <w:left w:w="57" w:type="dxa"/>
              <w:right w:w="57" w:type="dxa"/>
            </w:tcMar>
          </w:tcPr>
          <w:p w14:paraId="0F195667" w14:textId="77777777" w:rsidR="00ED392D" w:rsidRPr="008A1D23" w:rsidRDefault="00ED392D" w:rsidP="00ED392D">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10ABD6CC" w14:textId="77777777"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6DF38903" w14:textId="77777777"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r>
      <w:tr w:rsidR="008A1D23" w:rsidRPr="008A1D23" w14:paraId="4CD1B3A8" w14:textId="77777777" w:rsidTr="651646C7">
        <w:trPr>
          <w:trHeight w:val="75"/>
        </w:trPr>
        <w:tc>
          <w:tcPr>
            <w:tcW w:w="1995" w:type="dxa"/>
            <w:vMerge/>
            <w:tcMar>
              <w:left w:w="57" w:type="dxa"/>
              <w:right w:w="57" w:type="dxa"/>
            </w:tcMar>
            <w:vAlign w:val="center"/>
          </w:tcPr>
          <w:p w14:paraId="463F29E8" w14:textId="77777777" w:rsidR="00ED392D" w:rsidRPr="008A1D23" w:rsidRDefault="00ED392D" w:rsidP="00ED392D">
            <w:pPr>
              <w:numPr>
                <w:ilvl w:val="0"/>
                <w:numId w:val="1"/>
              </w:numPr>
              <w:tabs>
                <w:tab w:val="left" w:pos="2820"/>
              </w:tabs>
              <w:spacing w:after="0" w:line="240" w:lineRule="auto"/>
              <w:rPr>
                <w:rFonts w:ascii="Arial" w:hAnsi="Arial" w:cs="Arial"/>
                <w:color w:val="000000" w:themeColor="text1"/>
                <w:sz w:val="20"/>
                <w:szCs w:val="20"/>
                <w:lang w:val="en-GB"/>
              </w:rPr>
            </w:pPr>
          </w:p>
        </w:tc>
        <w:tc>
          <w:tcPr>
            <w:tcW w:w="4595" w:type="dxa"/>
            <w:gridSpan w:val="8"/>
            <w:tcBorders>
              <w:right w:val="single" w:sz="8" w:space="0" w:color="auto"/>
            </w:tcBorders>
            <w:tcMar>
              <w:left w:w="57" w:type="dxa"/>
              <w:right w:w="57" w:type="dxa"/>
            </w:tcMar>
          </w:tcPr>
          <w:p w14:paraId="6A124743" w14:textId="77777777" w:rsidR="00ED392D" w:rsidRPr="008A1D23" w:rsidRDefault="00ED392D" w:rsidP="00ED392D">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3409B64F" w14:textId="77777777"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3BA75556" w14:textId="77777777"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r>
      <w:tr w:rsidR="008A1D23" w:rsidRPr="008A1D23" w14:paraId="1D31046F" w14:textId="77777777" w:rsidTr="651646C7">
        <w:trPr>
          <w:trHeight w:val="175"/>
        </w:trPr>
        <w:tc>
          <w:tcPr>
            <w:tcW w:w="1995" w:type="dxa"/>
            <w:vMerge/>
            <w:tcMar>
              <w:left w:w="57" w:type="dxa"/>
              <w:right w:w="57" w:type="dxa"/>
            </w:tcMar>
            <w:vAlign w:val="center"/>
          </w:tcPr>
          <w:p w14:paraId="3B7B4B86" w14:textId="77777777" w:rsidR="00ED392D" w:rsidRPr="008A1D23" w:rsidRDefault="00ED392D" w:rsidP="00ED392D">
            <w:pPr>
              <w:numPr>
                <w:ilvl w:val="0"/>
                <w:numId w:val="1"/>
              </w:numPr>
              <w:tabs>
                <w:tab w:val="left" w:pos="2820"/>
              </w:tabs>
              <w:spacing w:after="0" w:line="240" w:lineRule="auto"/>
              <w:rPr>
                <w:rFonts w:ascii="Arial" w:hAnsi="Arial" w:cs="Arial"/>
                <w:color w:val="000000" w:themeColor="text1"/>
                <w:sz w:val="20"/>
                <w:szCs w:val="20"/>
                <w:lang w:val="en-GB"/>
              </w:rPr>
            </w:pPr>
          </w:p>
        </w:tc>
        <w:tc>
          <w:tcPr>
            <w:tcW w:w="4595" w:type="dxa"/>
            <w:gridSpan w:val="8"/>
            <w:tcBorders>
              <w:right w:val="single" w:sz="8" w:space="0" w:color="auto"/>
            </w:tcBorders>
            <w:tcMar>
              <w:left w:w="57" w:type="dxa"/>
              <w:right w:w="57" w:type="dxa"/>
            </w:tcMar>
          </w:tcPr>
          <w:p w14:paraId="438A6092" w14:textId="77777777" w:rsidR="00ED392D" w:rsidRPr="008A1D23" w:rsidRDefault="00ED392D" w:rsidP="00ED392D">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482D700E" w14:textId="77777777"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56C1B8EE" w14:textId="77777777"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r>
      <w:tr w:rsidR="008A1D23" w:rsidRPr="008A1D23" w14:paraId="0564AC8D" w14:textId="77777777" w:rsidTr="651646C7">
        <w:trPr>
          <w:trHeight w:val="175"/>
        </w:trPr>
        <w:tc>
          <w:tcPr>
            <w:tcW w:w="1995" w:type="dxa"/>
            <w:vMerge/>
            <w:tcMar>
              <w:left w:w="57" w:type="dxa"/>
              <w:right w:w="57" w:type="dxa"/>
            </w:tcMar>
            <w:vAlign w:val="center"/>
          </w:tcPr>
          <w:p w14:paraId="3A0FF5F2" w14:textId="77777777" w:rsidR="00ED392D" w:rsidRPr="008A1D23" w:rsidRDefault="00ED392D" w:rsidP="00ED392D">
            <w:pPr>
              <w:numPr>
                <w:ilvl w:val="0"/>
                <w:numId w:val="1"/>
              </w:numPr>
              <w:tabs>
                <w:tab w:val="left" w:pos="2820"/>
              </w:tabs>
              <w:spacing w:after="0" w:line="240" w:lineRule="auto"/>
              <w:rPr>
                <w:rFonts w:ascii="Arial" w:hAnsi="Arial" w:cs="Arial"/>
                <w:color w:val="000000" w:themeColor="text1"/>
                <w:sz w:val="20"/>
                <w:szCs w:val="20"/>
                <w:lang w:val="en-GB"/>
              </w:rPr>
            </w:pPr>
          </w:p>
        </w:tc>
        <w:tc>
          <w:tcPr>
            <w:tcW w:w="4595" w:type="dxa"/>
            <w:gridSpan w:val="8"/>
            <w:tcBorders>
              <w:right w:val="single" w:sz="8" w:space="0" w:color="auto"/>
            </w:tcBorders>
            <w:tcMar>
              <w:left w:w="57" w:type="dxa"/>
              <w:right w:w="57" w:type="dxa"/>
            </w:tcMar>
          </w:tcPr>
          <w:p w14:paraId="5F6DD27B" w14:textId="77777777" w:rsidR="00ED392D" w:rsidRPr="008A1D23" w:rsidRDefault="00ED392D" w:rsidP="00ED392D">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57419F0B" w14:textId="77777777"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35190059" w14:textId="77777777"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r>
      <w:tr w:rsidR="008A1D23" w:rsidRPr="008A1D23" w14:paraId="30EF7DC8" w14:textId="77777777" w:rsidTr="651646C7">
        <w:trPr>
          <w:trHeight w:val="175"/>
        </w:trPr>
        <w:tc>
          <w:tcPr>
            <w:tcW w:w="1995" w:type="dxa"/>
            <w:vMerge/>
            <w:tcMar>
              <w:left w:w="57" w:type="dxa"/>
              <w:right w:w="57" w:type="dxa"/>
            </w:tcMar>
            <w:vAlign w:val="center"/>
          </w:tcPr>
          <w:p w14:paraId="5630AD66" w14:textId="77777777" w:rsidR="00ED392D" w:rsidRPr="008A1D23" w:rsidRDefault="00ED392D" w:rsidP="00ED392D">
            <w:pPr>
              <w:numPr>
                <w:ilvl w:val="0"/>
                <w:numId w:val="1"/>
              </w:numPr>
              <w:tabs>
                <w:tab w:val="left" w:pos="2820"/>
              </w:tabs>
              <w:spacing w:after="0" w:line="240" w:lineRule="auto"/>
              <w:rPr>
                <w:rFonts w:ascii="Arial" w:hAnsi="Arial" w:cs="Arial"/>
                <w:color w:val="000000" w:themeColor="text1"/>
                <w:sz w:val="20"/>
                <w:szCs w:val="20"/>
                <w:lang w:val="en-GB"/>
              </w:rPr>
            </w:pPr>
          </w:p>
        </w:tc>
        <w:tc>
          <w:tcPr>
            <w:tcW w:w="4595" w:type="dxa"/>
            <w:gridSpan w:val="8"/>
            <w:tcBorders>
              <w:right w:val="single" w:sz="8" w:space="0" w:color="auto"/>
            </w:tcBorders>
            <w:tcMar>
              <w:left w:w="57" w:type="dxa"/>
              <w:right w:w="57" w:type="dxa"/>
            </w:tcMar>
          </w:tcPr>
          <w:p w14:paraId="4B1E8D74" w14:textId="77777777" w:rsidR="00ED392D" w:rsidRPr="008A1D23" w:rsidRDefault="00ED392D" w:rsidP="00ED392D">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38D2A74C" w14:textId="77777777"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637F4319" w14:textId="77777777"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r>
      <w:tr w:rsidR="008A1D23" w:rsidRPr="008A1D23" w14:paraId="13A15BFD" w14:textId="77777777" w:rsidTr="651646C7">
        <w:trPr>
          <w:trHeight w:val="75"/>
        </w:trPr>
        <w:tc>
          <w:tcPr>
            <w:tcW w:w="1995" w:type="dxa"/>
            <w:vMerge/>
            <w:tcMar>
              <w:left w:w="57" w:type="dxa"/>
              <w:right w:w="57" w:type="dxa"/>
            </w:tcMar>
            <w:vAlign w:val="center"/>
          </w:tcPr>
          <w:p w14:paraId="61829076" w14:textId="77777777" w:rsidR="00ED392D" w:rsidRPr="008A1D23" w:rsidRDefault="00ED392D" w:rsidP="00ED392D">
            <w:pPr>
              <w:numPr>
                <w:ilvl w:val="0"/>
                <w:numId w:val="1"/>
              </w:numPr>
              <w:tabs>
                <w:tab w:val="left" w:pos="2820"/>
              </w:tabs>
              <w:spacing w:after="0" w:line="240" w:lineRule="auto"/>
              <w:rPr>
                <w:rFonts w:ascii="Arial" w:hAnsi="Arial" w:cs="Arial"/>
                <w:color w:val="000000" w:themeColor="text1"/>
                <w:sz w:val="20"/>
                <w:szCs w:val="20"/>
                <w:lang w:val="en-GB"/>
              </w:rPr>
            </w:pPr>
          </w:p>
        </w:tc>
        <w:tc>
          <w:tcPr>
            <w:tcW w:w="4595" w:type="dxa"/>
            <w:gridSpan w:val="8"/>
            <w:tcBorders>
              <w:bottom w:val="single" w:sz="12" w:space="0" w:color="auto"/>
              <w:right w:val="single" w:sz="8" w:space="0" w:color="auto"/>
            </w:tcBorders>
            <w:tcMar>
              <w:left w:w="57" w:type="dxa"/>
              <w:right w:w="57" w:type="dxa"/>
            </w:tcMar>
          </w:tcPr>
          <w:p w14:paraId="6AC5006B" w14:textId="77777777" w:rsidR="00ED392D" w:rsidRPr="008A1D23" w:rsidRDefault="00ED392D" w:rsidP="00ED392D">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268" w:type="dxa"/>
            <w:gridSpan w:val="2"/>
            <w:tcBorders>
              <w:left w:val="single" w:sz="8" w:space="0" w:color="auto"/>
              <w:bottom w:val="single" w:sz="12" w:space="0" w:color="auto"/>
              <w:right w:val="single" w:sz="8" w:space="0" w:color="auto"/>
            </w:tcBorders>
            <w:tcMar>
              <w:left w:w="57" w:type="dxa"/>
              <w:right w:w="57" w:type="dxa"/>
            </w:tcMar>
          </w:tcPr>
          <w:p w14:paraId="094187F8" w14:textId="77777777"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606" w:type="dxa"/>
            <w:gridSpan w:val="4"/>
            <w:tcBorders>
              <w:left w:val="single" w:sz="8" w:space="0" w:color="auto"/>
              <w:bottom w:val="single" w:sz="12" w:space="0" w:color="auto"/>
              <w:right w:val="single" w:sz="12" w:space="0" w:color="auto"/>
            </w:tcBorders>
            <w:tcMar>
              <w:left w:w="57" w:type="dxa"/>
              <w:right w:w="57" w:type="dxa"/>
            </w:tcMar>
          </w:tcPr>
          <w:p w14:paraId="1A663BE0" w14:textId="77777777"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r>
      <w:tr w:rsidR="008A1D23" w:rsidRPr="008A1D23" w14:paraId="4DF8D819" w14:textId="77777777" w:rsidTr="651646C7">
        <w:tc>
          <w:tcPr>
            <w:tcW w:w="1995"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ED392D" w:rsidRPr="008A1D23" w:rsidRDefault="00ED392D" w:rsidP="00ED392D">
            <w:pPr>
              <w:tabs>
                <w:tab w:val="left" w:pos="567"/>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Optional literature (at the time of submission of study programme proposal)</w:t>
            </w:r>
          </w:p>
        </w:tc>
        <w:tc>
          <w:tcPr>
            <w:tcW w:w="7469" w:type="dxa"/>
            <w:gridSpan w:val="14"/>
            <w:tcBorders>
              <w:top w:val="single" w:sz="12" w:space="0" w:color="auto"/>
              <w:right w:val="single" w:sz="12" w:space="0" w:color="auto"/>
            </w:tcBorders>
            <w:tcMar>
              <w:left w:w="57" w:type="dxa"/>
              <w:right w:w="57" w:type="dxa"/>
            </w:tcMar>
          </w:tcPr>
          <w:p w14:paraId="552E72D2" w14:textId="034D601A" w:rsidR="651646C7" w:rsidRDefault="651646C7" w:rsidP="651646C7">
            <w:pPr>
              <w:jc w:val="both"/>
              <w:rPr>
                <w:rFonts w:ascii="Arial Narrow" w:eastAsia="Arial Narrow" w:hAnsi="Arial Narrow" w:cs="Arial Narrow"/>
                <w:color w:val="FF0000"/>
                <w:sz w:val="20"/>
                <w:szCs w:val="20"/>
              </w:rPr>
            </w:pPr>
            <w:proofErr w:type="spellStart"/>
            <w:r w:rsidRPr="651646C7">
              <w:rPr>
                <w:rFonts w:ascii="Arial Narrow" w:eastAsia="Arial Narrow" w:hAnsi="Arial Narrow" w:cs="Arial Narrow"/>
                <w:color w:val="FF0000"/>
                <w:sz w:val="20"/>
                <w:szCs w:val="20"/>
                <w:lang w:val="en-US"/>
              </w:rPr>
              <w:t>Rimac</w:t>
            </w:r>
            <w:proofErr w:type="spellEnd"/>
            <w:r w:rsidRPr="651646C7">
              <w:rPr>
                <w:rFonts w:ascii="Arial Narrow" w:eastAsia="Arial Narrow" w:hAnsi="Arial Narrow" w:cs="Arial Narrow"/>
                <w:color w:val="FF0000"/>
                <w:sz w:val="20"/>
                <w:szCs w:val="20"/>
                <w:lang w:val="en-US"/>
              </w:rPr>
              <w:t xml:space="preserve"> </w:t>
            </w:r>
            <w:proofErr w:type="spellStart"/>
            <w:proofErr w:type="gramStart"/>
            <w:r w:rsidRPr="651646C7">
              <w:rPr>
                <w:rFonts w:ascii="Arial Narrow" w:eastAsia="Arial Narrow" w:hAnsi="Arial Narrow" w:cs="Arial Narrow"/>
                <w:color w:val="FF0000"/>
                <w:sz w:val="20"/>
                <w:szCs w:val="20"/>
                <w:lang w:val="en-US"/>
              </w:rPr>
              <w:t>Smiljanić,A</w:t>
            </w:r>
            <w:proofErr w:type="spellEnd"/>
            <w:r w:rsidRPr="651646C7">
              <w:rPr>
                <w:rFonts w:ascii="Arial Narrow" w:eastAsia="Arial Narrow" w:hAnsi="Arial Narrow" w:cs="Arial Narrow"/>
                <w:color w:val="FF0000"/>
                <w:sz w:val="20"/>
                <w:szCs w:val="20"/>
                <w:lang w:val="en-US"/>
              </w:rPr>
              <w:t>.</w:t>
            </w:r>
            <w:proofErr w:type="gram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Škrabić</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Perić</w:t>
            </w:r>
            <w:proofErr w:type="spellEnd"/>
            <w:r w:rsidRPr="651646C7">
              <w:rPr>
                <w:rFonts w:ascii="Arial Narrow" w:eastAsia="Arial Narrow" w:hAnsi="Arial Narrow" w:cs="Arial Narrow"/>
                <w:color w:val="FF0000"/>
                <w:sz w:val="20"/>
                <w:szCs w:val="20"/>
                <w:lang w:val="en-US"/>
              </w:rPr>
              <w:t xml:space="preserve">, B. (2022) Foreign-Owned Banks and Real Estate Markets in Croatia: A Panel Data Analysis, in </w:t>
            </w:r>
            <w:proofErr w:type="spellStart"/>
            <w:r w:rsidRPr="651646C7">
              <w:rPr>
                <w:rFonts w:ascii="Arial Narrow" w:eastAsia="Arial Narrow" w:hAnsi="Arial Narrow" w:cs="Arial Narrow"/>
                <w:color w:val="FF0000"/>
                <w:sz w:val="20"/>
                <w:szCs w:val="20"/>
                <w:lang w:val="en-US"/>
              </w:rPr>
              <w:t>Olgić</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Draženović</w:t>
            </w:r>
            <w:proofErr w:type="spellEnd"/>
            <w:r w:rsidRPr="651646C7">
              <w:rPr>
                <w:rFonts w:ascii="Arial Narrow" w:eastAsia="Arial Narrow" w:hAnsi="Arial Narrow" w:cs="Arial Narrow"/>
                <w:color w:val="FF0000"/>
                <w:sz w:val="20"/>
                <w:szCs w:val="20"/>
                <w:lang w:val="en-US"/>
              </w:rPr>
              <w:t xml:space="preserve">, B., </w:t>
            </w:r>
            <w:proofErr w:type="spellStart"/>
            <w:r w:rsidRPr="651646C7">
              <w:rPr>
                <w:rFonts w:ascii="Arial Narrow" w:eastAsia="Arial Narrow" w:hAnsi="Arial Narrow" w:cs="Arial Narrow"/>
                <w:color w:val="FF0000"/>
                <w:sz w:val="20"/>
                <w:szCs w:val="20"/>
                <w:lang w:val="en-US"/>
              </w:rPr>
              <w:t>Buterin</w:t>
            </w:r>
            <w:proofErr w:type="spellEnd"/>
            <w:r w:rsidRPr="651646C7">
              <w:rPr>
                <w:rFonts w:ascii="Arial Narrow" w:eastAsia="Arial Narrow" w:hAnsi="Arial Narrow" w:cs="Arial Narrow"/>
                <w:color w:val="FF0000"/>
                <w:sz w:val="20"/>
                <w:szCs w:val="20"/>
                <w:lang w:val="en-US"/>
              </w:rPr>
              <w:t xml:space="preserve">, V. </w:t>
            </w:r>
            <w:proofErr w:type="spellStart"/>
            <w:r w:rsidRPr="651646C7">
              <w:rPr>
                <w:rFonts w:ascii="Arial Narrow" w:eastAsia="Arial Narrow" w:hAnsi="Arial Narrow" w:cs="Arial Narrow"/>
                <w:color w:val="FF0000"/>
                <w:sz w:val="20"/>
                <w:szCs w:val="20"/>
                <w:lang w:val="en-US"/>
              </w:rPr>
              <w:t>Suljić</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Nikolaj</w:t>
            </w:r>
            <w:proofErr w:type="spellEnd"/>
            <w:r w:rsidRPr="651646C7">
              <w:rPr>
                <w:rFonts w:ascii="Arial Narrow" w:eastAsia="Arial Narrow" w:hAnsi="Arial Narrow" w:cs="Arial Narrow"/>
                <w:color w:val="FF0000"/>
                <w:sz w:val="20"/>
                <w:szCs w:val="20"/>
                <w:lang w:val="en-US"/>
              </w:rPr>
              <w:t>, S. (ed.) Real and Financial Sectors in Post-Pandemic Central and Eastern Europe: The Impact of Economic, Monetary, and Fiscal Policy, Springer Nature, accepted for publishing</w:t>
            </w:r>
          </w:p>
          <w:p w14:paraId="143F651A" w14:textId="3B4A16EE" w:rsidR="651646C7" w:rsidRDefault="651646C7" w:rsidP="651646C7">
            <w:pPr>
              <w:jc w:val="both"/>
              <w:rPr>
                <w:rFonts w:ascii="Arial Narrow" w:eastAsia="Arial Narrow" w:hAnsi="Arial Narrow" w:cs="Arial Narrow"/>
                <w:color w:val="FF0000"/>
                <w:sz w:val="20"/>
                <w:szCs w:val="20"/>
              </w:rPr>
            </w:pPr>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Škrabić</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Perić</w:t>
            </w:r>
            <w:proofErr w:type="spellEnd"/>
            <w:r w:rsidRPr="651646C7">
              <w:rPr>
                <w:rFonts w:ascii="Arial Narrow" w:eastAsia="Arial Narrow" w:hAnsi="Arial Narrow" w:cs="Arial Narrow"/>
                <w:color w:val="FF0000"/>
                <w:sz w:val="20"/>
                <w:szCs w:val="20"/>
                <w:lang w:val="en-US"/>
              </w:rPr>
              <w:t xml:space="preserve">, B., </w:t>
            </w:r>
            <w:proofErr w:type="spellStart"/>
            <w:r w:rsidRPr="651646C7">
              <w:rPr>
                <w:rFonts w:ascii="Arial Narrow" w:eastAsia="Arial Narrow" w:hAnsi="Arial Narrow" w:cs="Arial Narrow"/>
                <w:color w:val="FF0000"/>
                <w:sz w:val="20"/>
                <w:szCs w:val="20"/>
                <w:lang w:val="en-US"/>
              </w:rPr>
              <w:t>Rimac</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Smiljanić,A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Kežić,I</w:t>
            </w:r>
            <w:proofErr w:type="spellEnd"/>
            <w:r w:rsidRPr="651646C7">
              <w:rPr>
                <w:rFonts w:ascii="Arial Narrow" w:eastAsia="Arial Narrow" w:hAnsi="Arial Narrow" w:cs="Arial Narrow"/>
                <w:color w:val="FF0000"/>
                <w:sz w:val="20"/>
                <w:szCs w:val="20"/>
                <w:lang w:val="en-US"/>
              </w:rPr>
              <w:t xml:space="preserve">. (2022) Role of tourism and hotel accommodation in house prices, Annals of Tourism Research Empirical Insights, 3 (1),  100036, </w:t>
            </w:r>
            <w:hyperlink r:id="rId8">
              <w:r w:rsidRPr="651646C7">
                <w:rPr>
                  <w:rStyle w:val="Hiperveza"/>
                  <w:rFonts w:ascii="Arial Narrow" w:eastAsia="Arial Narrow" w:hAnsi="Arial Narrow" w:cs="Arial Narrow"/>
                  <w:sz w:val="20"/>
                  <w:szCs w:val="20"/>
                  <w:lang w:val="en-US"/>
                </w:rPr>
                <w:t>https://doi.org/10.1016/j.annale.2022.100036</w:t>
              </w:r>
            </w:hyperlink>
            <w:r w:rsidRPr="651646C7">
              <w:rPr>
                <w:rFonts w:ascii="Arial Narrow" w:eastAsia="Arial Narrow" w:hAnsi="Arial Narrow" w:cs="Arial Narrow"/>
                <w:color w:val="FF0000"/>
                <w:sz w:val="20"/>
                <w:szCs w:val="20"/>
                <w:lang w:val="en-US"/>
              </w:rPr>
              <w:t>.</w:t>
            </w:r>
          </w:p>
          <w:p w14:paraId="0E890CA4" w14:textId="48510617" w:rsidR="651646C7" w:rsidRDefault="651646C7" w:rsidP="651646C7">
            <w:pPr>
              <w:jc w:val="both"/>
              <w:rPr>
                <w:rFonts w:eastAsia="Calibri" w:cs="Calibri"/>
                <w:color w:val="FF0000"/>
              </w:rPr>
            </w:pPr>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Mário</w:t>
            </w:r>
            <w:proofErr w:type="spellEnd"/>
            <w:r w:rsidRPr="651646C7">
              <w:rPr>
                <w:rFonts w:ascii="Arial Narrow" w:eastAsia="Arial Narrow" w:hAnsi="Arial Narrow" w:cs="Arial Narrow"/>
                <w:color w:val="FF0000"/>
                <w:sz w:val="20"/>
                <w:szCs w:val="20"/>
                <w:lang w:val="en-US"/>
              </w:rPr>
              <w:t xml:space="preserve"> Centeno (2021): The recovery of the European economy in the post-pandemic context – challenges and opportunities for the financial system, </w:t>
            </w:r>
            <w:hyperlink r:id="rId9">
              <w:r w:rsidRPr="651646C7">
                <w:rPr>
                  <w:rStyle w:val="Hiperveza"/>
                  <w:rFonts w:ascii="Arial Narrow" w:eastAsia="Arial Narrow" w:hAnsi="Arial Narrow" w:cs="Arial Narrow"/>
                  <w:sz w:val="20"/>
                  <w:szCs w:val="20"/>
                  <w:lang w:val="en-US"/>
                </w:rPr>
                <w:t>https://www.bis.org/review/r211012h.htm</w:t>
              </w:r>
            </w:hyperlink>
          </w:p>
          <w:p w14:paraId="70AA58DB" w14:textId="6419A0DE" w:rsidR="651646C7" w:rsidRDefault="651646C7" w:rsidP="651646C7">
            <w:pPr>
              <w:jc w:val="both"/>
              <w:rPr>
                <w:rFonts w:eastAsia="Calibri" w:cs="Calibri"/>
                <w:color w:val="FF0000"/>
              </w:rPr>
            </w:pPr>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Škrabić</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Perić</w:t>
            </w:r>
            <w:proofErr w:type="spellEnd"/>
            <w:r w:rsidRPr="651646C7">
              <w:rPr>
                <w:rFonts w:ascii="Arial Narrow" w:eastAsia="Arial Narrow" w:hAnsi="Arial Narrow" w:cs="Arial Narrow"/>
                <w:color w:val="FF0000"/>
                <w:sz w:val="20"/>
                <w:szCs w:val="20"/>
                <w:lang w:val="en-US"/>
              </w:rPr>
              <w:t xml:space="preserve">, B., </w:t>
            </w:r>
            <w:proofErr w:type="spellStart"/>
            <w:r w:rsidRPr="651646C7">
              <w:rPr>
                <w:rFonts w:ascii="Arial Narrow" w:eastAsia="Arial Narrow" w:hAnsi="Arial Narrow" w:cs="Arial Narrow"/>
                <w:color w:val="FF0000"/>
                <w:sz w:val="20"/>
                <w:szCs w:val="20"/>
                <w:lang w:val="en-US"/>
              </w:rPr>
              <w:t>Rimac</w:t>
            </w:r>
            <w:proofErr w:type="spellEnd"/>
            <w:r w:rsidRPr="651646C7">
              <w:rPr>
                <w:rFonts w:ascii="Arial Narrow" w:eastAsia="Arial Narrow" w:hAnsi="Arial Narrow" w:cs="Arial Narrow"/>
                <w:color w:val="FF0000"/>
                <w:sz w:val="20"/>
                <w:szCs w:val="20"/>
                <w:lang w:val="en-US"/>
              </w:rPr>
              <w:t xml:space="preserve"> </w:t>
            </w:r>
            <w:proofErr w:type="spellStart"/>
            <w:proofErr w:type="gramStart"/>
            <w:r w:rsidRPr="651646C7">
              <w:rPr>
                <w:rFonts w:ascii="Arial Narrow" w:eastAsia="Arial Narrow" w:hAnsi="Arial Narrow" w:cs="Arial Narrow"/>
                <w:color w:val="FF0000"/>
                <w:sz w:val="20"/>
                <w:szCs w:val="20"/>
                <w:lang w:val="en-US"/>
              </w:rPr>
              <w:t>Smiljanić,A</w:t>
            </w:r>
            <w:proofErr w:type="spellEnd"/>
            <w:r w:rsidRPr="651646C7">
              <w:rPr>
                <w:rFonts w:ascii="Arial Narrow" w:eastAsia="Arial Narrow" w:hAnsi="Arial Narrow" w:cs="Arial Narrow"/>
                <w:color w:val="FF0000"/>
                <w:sz w:val="20"/>
                <w:szCs w:val="20"/>
                <w:lang w:val="en-US"/>
              </w:rPr>
              <w:t>.</w:t>
            </w:r>
            <w:proofErr w:type="gram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Kežić,I</w:t>
            </w:r>
            <w:proofErr w:type="spellEnd"/>
            <w:r w:rsidRPr="651646C7">
              <w:rPr>
                <w:rFonts w:ascii="Arial Narrow" w:eastAsia="Arial Narrow" w:hAnsi="Arial Narrow" w:cs="Arial Narrow"/>
                <w:color w:val="FF0000"/>
                <w:sz w:val="20"/>
                <w:szCs w:val="20"/>
                <w:lang w:val="en-US"/>
              </w:rPr>
              <w:t xml:space="preserve">. (2021) </w:t>
            </w:r>
            <w:proofErr w:type="spellStart"/>
            <w:r w:rsidRPr="651646C7">
              <w:rPr>
                <w:rFonts w:ascii="Arial Narrow" w:eastAsia="Arial Narrow" w:hAnsi="Arial Narrow" w:cs="Arial Narrow"/>
                <w:color w:val="FF0000"/>
                <w:sz w:val="20"/>
                <w:szCs w:val="20"/>
                <w:lang w:val="en-US"/>
              </w:rPr>
              <w:t>Utjecaj</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turizma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na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cijene</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stambenih</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nekretnina</w:t>
            </w:r>
            <w:proofErr w:type="spellEnd"/>
            <w:r w:rsidRPr="651646C7">
              <w:rPr>
                <w:rFonts w:ascii="Arial Narrow" w:eastAsia="Arial Narrow" w:hAnsi="Arial Narrow" w:cs="Arial Narrow"/>
                <w:color w:val="FF0000"/>
                <w:sz w:val="20"/>
                <w:szCs w:val="20"/>
                <w:lang w:val="en-US"/>
              </w:rPr>
              <w:t xml:space="preserve">. in </w:t>
            </w:r>
            <w:proofErr w:type="spellStart"/>
            <w:r w:rsidRPr="651646C7">
              <w:rPr>
                <w:rFonts w:ascii="Arial Narrow" w:eastAsia="Arial Narrow" w:hAnsi="Arial Narrow" w:cs="Arial Narrow"/>
                <w:color w:val="FF0000"/>
                <w:sz w:val="20"/>
                <w:szCs w:val="20"/>
                <w:lang w:val="en-US"/>
              </w:rPr>
              <w:t>Družić</w:t>
            </w:r>
            <w:proofErr w:type="spellEnd"/>
            <w:r w:rsidRPr="651646C7">
              <w:rPr>
                <w:rFonts w:ascii="Arial Narrow" w:eastAsia="Arial Narrow" w:hAnsi="Arial Narrow" w:cs="Arial Narrow"/>
                <w:color w:val="FF0000"/>
                <w:sz w:val="20"/>
                <w:szCs w:val="20"/>
                <w:lang w:val="en-US"/>
              </w:rPr>
              <w:t xml:space="preserve">, G., </w:t>
            </w:r>
            <w:proofErr w:type="spellStart"/>
            <w:r w:rsidRPr="651646C7">
              <w:rPr>
                <w:rFonts w:ascii="Arial Narrow" w:eastAsia="Arial Narrow" w:hAnsi="Arial Narrow" w:cs="Arial Narrow"/>
                <w:color w:val="FF0000"/>
                <w:sz w:val="20"/>
                <w:szCs w:val="20"/>
                <w:lang w:val="en-US"/>
              </w:rPr>
              <w:t>Šimurina</w:t>
            </w:r>
            <w:proofErr w:type="spellEnd"/>
            <w:r w:rsidRPr="651646C7">
              <w:rPr>
                <w:rFonts w:ascii="Arial Narrow" w:eastAsia="Arial Narrow" w:hAnsi="Arial Narrow" w:cs="Arial Narrow"/>
                <w:color w:val="FF0000"/>
                <w:sz w:val="20"/>
                <w:szCs w:val="20"/>
                <w:lang w:val="en-US"/>
              </w:rPr>
              <w:t xml:space="preserve">, N., </w:t>
            </w:r>
            <w:proofErr w:type="spellStart"/>
            <w:r w:rsidRPr="651646C7">
              <w:rPr>
                <w:rFonts w:ascii="Arial Narrow" w:eastAsia="Arial Narrow" w:hAnsi="Arial Narrow" w:cs="Arial Narrow"/>
                <w:color w:val="FF0000"/>
                <w:sz w:val="20"/>
                <w:szCs w:val="20"/>
                <w:lang w:val="en-US"/>
              </w:rPr>
              <w:t>Basarac</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Sertić</w:t>
            </w:r>
            <w:proofErr w:type="spellEnd"/>
            <w:r w:rsidRPr="651646C7">
              <w:rPr>
                <w:rFonts w:ascii="Arial Narrow" w:eastAsia="Arial Narrow" w:hAnsi="Arial Narrow" w:cs="Arial Narrow"/>
                <w:color w:val="FF0000"/>
                <w:sz w:val="20"/>
                <w:szCs w:val="20"/>
                <w:lang w:val="en-US"/>
              </w:rPr>
              <w:t xml:space="preserve">, M., </w:t>
            </w:r>
            <w:proofErr w:type="spellStart"/>
            <w:r w:rsidRPr="651646C7">
              <w:rPr>
                <w:rFonts w:ascii="Arial Narrow" w:eastAsia="Arial Narrow" w:hAnsi="Arial Narrow" w:cs="Arial Narrow"/>
                <w:color w:val="FF0000"/>
                <w:sz w:val="20"/>
                <w:szCs w:val="20"/>
                <w:lang w:val="en-US"/>
              </w:rPr>
              <w:t>Mihelja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Žaja</w:t>
            </w:r>
            <w:proofErr w:type="spellEnd"/>
            <w:r w:rsidRPr="651646C7">
              <w:rPr>
                <w:rFonts w:ascii="Arial Narrow" w:eastAsia="Arial Narrow" w:hAnsi="Arial Narrow" w:cs="Arial Narrow"/>
                <w:color w:val="FF0000"/>
                <w:sz w:val="20"/>
                <w:szCs w:val="20"/>
                <w:lang w:val="en-US"/>
              </w:rPr>
              <w:t xml:space="preserve">, M., </w:t>
            </w:r>
            <w:proofErr w:type="spellStart"/>
            <w:r w:rsidRPr="651646C7">
              <w:rPr>
                <w:rFonts w:ascii="Arial Narrow" w:eastAsia="Arial Narrow" w:hAnsi="Arial Narrow" w:cs="Arial Narrow"/>
                <w:color w:val="FF0000"/>
                <w:sz w:val="20"/>
                <w:szCs w:val="20"/>
                <w:lang w:val="en-US"/>
              </w:rPr>
              <w:t>Kordić</w:t>
            </w:r>
            <w:proofErr w:type="spellEnd"/>
            <w:r w:rsidRPr="651646C7">
              <w:rPr>
                <w:rFonts w:ascii="Arial Narrow" w:eastAsia="Arial Narrow" w:hAnsi="Arial Narrow" w:cs="Arial Narrow"/>
                <w:color w:val="FF0000"/>
                <w:sz w:val="20"/>
                <w:szCs w:val="20"/>
                <w:lang w:val="en-US"/>
              </w:rPr>
              <w:t>, G. (</w:t>
            </w:r>
            <w:proofErr w:type="spellStart"/>
            <w:r w:rsidRPr="651646C7">
              <w:rPr>
                <w:rFonts w:ascii="Arial Narrow" w:eastAsia="Arial Narrow" w:hAnsi="Arial Narrow" w:cs="Arial Narrow"/>
                <w:color w:val="FF0000"/>
                <w:sz w:val="20"/>
                <w:szCs w:val="20"/>
                <w:lang w:val="en-US"/>
              </w:rPr>
              <w:t>ed</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Zbornik</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radova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interkatedarskog</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skupa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katedri</w:t>
            </w:r>
            <w:proofErr w:type="spellEnd"/>
            <w:r w:rsidRPr="651646C7">
              <w:rPr>
                <w:rFonts w:ascii="Arial Narrow" w:eastAsia="Arial Narrow" w:hAnsi="Arial Narrow" w:cs="Arial Narrow"/>
                <w:color w:val="FF0000"/>
                <w:sz w:val="20"/>
                <w:szCs w:val="20"/>
                <w:lang w:val="en-US"/>
              </w:rPr>
              <w:t xml:space="preserve"> za </w:t>
            </w:r>
            <w:proofErr w:type="spellStart"/>
            <w:r w:rsidRPr="651646C7">
              <w:rPr>
                <w:rFonts w:ascii="Arial Narrow" w:eastAsia="Arial Narrow" w:hAnsi="Arial Narrow" w:cs="Arial Narrow"/>
                <w:color w:val="FF0000"/>
                <w:sz w:val="20"/>
                <w:szCs w:val="20"/>
                <w:lang w:val="en-US"/>
              </w:rPr>
              <w:t>financije</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Financije</w:t>
            </w:r>
            <w:proofErr w:type="spellEnd"/>
            <w:r w:rsidRPr="651646C7">
              <w:rPr>
                <w:rFonts w:ascii="Arial Narrow" w:eastAsia="Arial Narrow" w:hAnsi="Arial Narrow" w:cs="Arial Narrow"/>
                <w:color w:val="FF0000"/>
                <w:sz w:val="20"/>
                <w:szCs w:val="20"/>
                <w:lang w:val="en-US"/>
              </w:rPr>
              <w:t xml:space="preserve"> u </w:t>
            </w:r>
            <w:proofErr w:type="spellStart"/>
            <w:r w:rsidRPr="651646C7">
              <w:rPr>
                <w:rFonts w:ascii="Arial Narrow" w:eastAsia="Arial Narrow" w:hAnsi="Arial Narrow" w:cs="Arial Narrow"/>
                <w:color w:val="FF0000"/>
                <w:sz w:val="20"/>
                <w:szCs w:val="20"/>
                <w:lang w:val="en-US"/>
              </w:rPr>
              <w:t>svijetu</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punom</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izazova</w:t>
            </w:r>
            <w:proofErr w:type="spellEnd"/>
            <w:r w:rsidRPr="651646C7">
              <w:rPr>
                <w:rFonts w:ascii="Arial Narrow" w:eastAsia="Arial Narrow" w:hAnsi="Arial Narrow" w:cs="Arial Narrow"/>
                <w:color w:val="FF0000"/>
                <w:sz w:val="20"/>
                <w:szCs w:val="20"/>
                <w:lang w:val="en-US"/>
              </w:rPr>
              <w:t xml:space="preserve">. Zagreb, </w:t>
            </w:r>
            <w:proofErr w:type="spellStart"/>
            <w:r w:rsidRPr="651646C7">
              <w:rPr>
                <w:rFonts w:ascii="Arial Narrow" w:eastAsia="Arial Narrow" w:hAnsi="Arial Narrow" w:cs="Arial Narrow"/>
                <w:color w:val="FF0000"/>
                <w:sz w:val="20"/>
                <w:szCs w:val="20"/>
                <w:lang w:val="en-US"/>
              </w:rPr>
              <w:t>Ekonomski</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fakultet</w:t>
            </w:r>
            <w:proofErr w:type="spellEnd"/>
            <w:r w:rsidRPr="651646C7">
              <w:rPr>
                <w:rFonts w:ascii="Arial Narrow" w:eastAsia="Arial Narrow" w:hAnsi="Arial Narrow" w:cs="Arial Narrow"/>
                <w:color w:val="FF0000"/>
                <w:sz w:val="20"/>
                <w:szCs w:val="20"/>
                <w:lang w:val="en-US"/>
              </w:rPr>
              <w:t xml:space="preserve"> Zagreb; </w:t>
            </w:r>
            <w:proofErr w:type="spellStart"/>
            <w:r w:rsidRPr="651646C7">
              <w:rPr>
                <w:rFonts w:ascii="Arial Narrow" w:eastAsia="Arial Narrow" w:hAnsi="Arial Narrow" w:cs="Arial Narrow"/>
                <w:color w:val="FF0000"/>
                <w:sz w:val="20"/>
                <w:szCs w:val="20"/>
                <w:lang w:val="en-US"/>
              </w:rPr>
              <w:t>Hrvatska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akademija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znanosti</w:t>
            </w:r>
            <w:proofErr w:type="spellEnd"/>
            <w:r w:rsidRPr="651646C7">
              <w:rPr>
                <w:rFonts w:ascii="Arial Narrow" w:eastAsia="Arial Narrow" w:hAnsi="Arial Narrow" w:cs="Arial Narrow"/>
                <w:color w:val="FF0000"/>
                <w:sz w:val="20"/>
                <w:szCs w:val="20"/>
                <w:lang w:val="en-US"/>
              </w:rPr>
              <w:t xml:space="preserve"> I </w:t>
            </w:r>
            <w:proofErr w:type="spellStart"/>
            <w:r w:rsidRPr="651646C7">
              <w:rPr>
                <w:rFonts w:ascii="Arial Narrow" w:eastAsia="Arial Narrow" w:hAnsi="Arial Narrow" w:cs="Arial Narrow"/>
                <w:color w:val="FF0000"/>
                <w:sz w:val="20"/>
                <w:szCs w:val="20"/>
                <w:lang w:val="en-US"/>
              </w:rPr>
              <w:t>umjetnosti</w:t>
            </w:r>
            <w:proofErr w:type="spellEnd"/>
            <w:r w:rsidRPr="651646C7">
              <w:rPr>
                <w:rFonts w:ascii="Arial Narrow" w:eastAsia="Arial Narrow" w:hAnsi="Arial Narrow" w:cs="Arial Narrow"/>
                <w:color w:val="FF0000"/>
                <w:sz w:val="20"/>
                <w:szCs w:val="20"/>
                <w:lang w:val="en-US"/>
              </w:rPr>
              <w:t xml:space="preserve">  </w:t>
            </w:r>
            <w:hyperlink r:id="rId10">
              <w:r w:rsidRPr="651646C7">
                <w:rPr>
                  <w:rStyle w:val="Hiperveza"/>
                  <w:rFonts w:ascii="Arial Narrow" w:eastAsia="Arial Narrow" w:hAnsi="Arial Narrow" w:cs="Arial Narrow"/>
                  <w:sz w:val="20"/>
                  <w:szCs w:val="20"/>
                  <w:lang w:val="en-US"/>
                </w:rPr>
                <w:t>https://dizbi.hazu.hr/a/?pr=i&amp;id=2347624</w:t>
              </w:r>
            </w:hyperlink>
          </w:p>
          <w:p w14:paraId="4397DE1C" w14:textId="7FB48551" w:rsidR="651646C7" w:rsidRDefault="651646C7" w:rsidP="651646C7">
            <w:pPr>
              <w:jc w:val="both"/>
              <w:rPr>
                <w:rFonts w:ascii="Times New Roman" w:hAnsi="Times New Roman"/>
                <w:color w:val="FF0000"/>
                <w:sz w:val="18"/>
                <w:szCs w:val="18"/>
              </w:rPr>
            </w:pPr>
            <w:r w:rsidRPr="651646C7">
              <w:rPr>
                <w:rFonts w:ascii="Arial Narrow" w:eastAsia="Arial Narrow" w:hAnsi="Arial Narrow" w:cs="Arial Narrow"/>
                <w:color w:val="FF0000"/>
                <w:sz w:val="20"/>
                <w:szCs w:val="20"/>
                <w:lang w:val="en-US"/>
              </w:rPr>
              <w:lastRenderedPageBreak/>
              <w:t xml:space="preserve"> </w:t>
            </w:r>
            <w:r w:rsidRPr="651646C7">
              <w:rPr>
                <w:rFonts w:ascii="Times New Roman" w:hAnsi="Times New Roman"/>
                <w:color w:val="FF0000"/>
                <w:sz w:val="18"/>
                <w:szCs w:val="18"/>
                <w:lang w:val="en-US"/>
              </w:rPr>
              <w:t xml:space="preserve">Belton D, </w:t>
            </w:r>
            <w:proofErr w:type="spellStart"/>
            <w:r w:rsidRPr="651646C7">
              <w:rPr>
                <w:rFonts w:ascii="Times New Roman" w:hAnsi="Times New Roman"/>
                <w:color w:val="FF0000"/>
                <w:sz w:val="18"/>
                <w:szCs w:val="18"/>
                <w:lang w:val="en-US"/>
              </w:rPr>
              <w:t>Gambacorta</w:t>
            </w:r>
            <w:proofErr w:type="spellEnd"/>
            <w:r w:rsidRPr="651646C7">
              <w:rPr>
                <w:rFonts w:ascii="Times New Roman" w:hAnsi="Times New Roman"/>
                <w:color w:val="FF0000"/>
                <w:sz w:val="18"/>
                <w:szCs w:val="18"/>
                <w:lang w:val="en-US"/>
              </w:rPr>
              <w:t xml:space="preserve"> L, </w:t>
            </w:r>
            <w:proofErr w:type="spellStart"/>
            <w:r w:rsidRPr="651646C7">
              <w:rPr>
                <w:rFonts w:ascii="Times New Roman" w:hAnsi="Times New Roman"/>
                <w:color w:val="FF0000"/>
                <w:sz w:val="18"/>
                <w:szCs w:val="18"/>
                <w:lang w:val="en-US"/>
              </w:rPr>
              <w:t>Kokas</w:t>
            </w:r>
            <w:proofErr w:type="spellEnd"/>
            <w:r w:rsidRPr="651646C7">
              <w:rPr>
                <w:rFonts w:ascii="Times New Roman" w:hAnsi="Times New Roman"/>
                <w:color w:val="FF0000"/>
                <w:sz w:val="18"/>
                <w:szCs w:val="18"/>
                <w:lang w:val="en-US"/>
              </w:rPr>
              <w:t xml:space="preserve"> S, </w:t>
            </w:r>
            <w:proofErr w:type="spellStart"/>
            <w:r w:rsidRPr="651646C7">
              <w:rPr>
                <w:rFonts w:ascii="Times New Roman" w:hAnsi="Times New Roman"/>
                <w:color w:val="FF0000"/>
                <w:sz w:val="18"/>
                <w:szCs w:val="18"/>
                <w:lang w:val="en-US"/>
              </w:rPr>
              <w:t>Minetti</w:t>
            </w:r>
            <w:proofErr w:type="spellEnd"/>
            <w:r w:rsidRPr="651646C7">
              <w:rPr>
                <w:rFonts w:ascii="Times New Roman" w:hAnsi="Times New Roman"/>
                <w:color w:val="FF0000"/>
                <w:sz w:val="18"/>
                <w:szCs w:val="18"/>
                <w:lang w:val="en-US"/>
              </w:rPr>
              <w:t xml:space="preserve"> R (2021) Foreign Banks, Liquidity Shocks, and Credit Stability. Rev Corp Finance Stud Published online October 2021. doi:10.1093/</w:t>
            </w:r>
            <w:proofErr w:type="spellStart"/>
            <w:r w:rsidRPr="651646C7">
              <w:rPr>
                <w:rFonts w:ascii="Times New Roman" w:hAnsi="Times New Roman"/>
                <w:color w:val="FF0000"/>
                <w:sz w:val="18"/>
                <w:szCs w:val="18"/>
                <w:lang w:val="en-US"/>
              </w:rPr>
              <w:t>rcfs</w:t>
            </w:r>
            <w:proofErr w:type="spellEnd"/>
            <w:r w:rsidRPr="651646C7">
              <w:rPr>
                <w:rFonts w:ascii="Times New Roman" w:hAnsi="Times New Roman"/>
                <w:color w:val="FF0000"/>
                <w:sz w:val="18"/>
                <w:szCs w:val="18"/>
                <w:lang w:val="en-US"/>
              </w:rPr>
              <w:t xml:space="preserve">/cfab020. </w:t>
            </w:r>
          </w:p>
          <w:p w14:paraId="5ECE8BC7" w14:textId="5D00FABA" w:rsidR="651646C7" w:rsidRDefault="651646C7" w:rsidP="651646C7">
            <w:pPr>
              <w:jc w:val="both"/>
              <w:rPr>
                <w:rFonts w:ascii="Arial Narrow" w:eastAsia="Arial Narrow" w:hAnsi="Arial Narrow" w:cs="Arial Narrow"/>
                <w:color w:val="FF0000"/>
                <w:sz w:val="20"/>
                <w:szCs w:val="20"/>
              </w:rPr>
            </w:pPr>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Koumpias</w:t>
            </w:r>
            <w:proofErr w:type="spellEnd"/>
            <w:r w:rsidRPr="651646C7">
              <w:rPr>
                <w:rFonts w:ascii="Arial Narrow" w:eastAsia="Arial Narrow" w:hAnsi="Arial Narrow" w:cs="Arial Narrow"/>
                <w:color w:val="FF0000"/>
                <w:sz w:val="20"/>
                <w:szCs w:val="20"/>
                <w:lang w:val="en-US"/>
              </w:rPr>
              <w:t xml:space="preserve"> AM, </w:t>
            </w:r>
            <w:proofErr w:type="spellStart"/>
            <w:r w:rsidRPr="651646C7">
              <w:rPr>
                <w:rFonts w:ascii="Arial Narrow" w:eastAsia="Arial Narrow" w:hAnsi="Arial Narrow" w:cs="Arial Narrow"/>
                <w:color w:val="FF0000"/>
                <w:sz w:val="20"/>
                <w:szCs w:val="20"/>
                <w:lang w:val="en-US"/>
              </w:rPr>
              <w:t>Martínez</w:t>
            </w:r>
            <w:proofErr w:type="spellEnd"/>
            <w:r w:rsidRPr="651646C7">
              <w:rPr>
                <w:rFonts w:ascii="Arial Narrow" w:eastAsia="Arial Narrow" w:hAnsi="Arial Narrow" w:cs="Arial Narrow"/>
                <w:color w:val="FF0000"/>
                <w:sz w:val="20"/>
                <w:szCs w:val="20"/>
                <w:lang w:val="en-US"/>
              </w:rPr>
              <w:t xml:space="preserve">-Vázquez J, </w:t>
            </w:r>
            <w:proofErr w:type="spellStart"/>
            <w:r w:rsidRPr="651646C7">
              <w:rPr>
                <w:rFonts w:ascii="Arial Narrow" w:eastAsia="Arial Narrow" w:hAnsi="Arial Narrow" w:cs="Arial Narrow"/>
                <w:color w:val="FF0000"/>
                <w:sz w:val="20"/>
                <w:szCs w:val="20"/>
                <w:lang w:val="en-US"/>
              </w:rPr>
              <w:t>Sanz-Arcega</w:t>
            </w:r>
            <w:proofErr w:type="spellEnd"/>
            <w:r w:rsidRPr="651646C7">
              <w:rPr>
                <w:rFonts w:ascii="Arial Narrow" w:eastAsia="Arial Narrow" w:hAnsi="Arial Narrow" w:cs="Arial Narrow"/>
                <w:color w:val="FF0000"/>
                <w:sz w:val="20"/>
                <w:szCs w:val="20"/>
                <w:lang w:val="en-US"/>
              </w:rPr>
              <w:t xml:space="preserve"> E. (2021) Housing bubbles and land planning corruption: evidence from Spain’s largest municipalities. </w:t>
            </w:r>
            <w:proofErr w:type="spellStart"/>
            <w:r w:rsidRPr="651646C7">
              <w:rPr>
                <w:rFonts w:ascii="Arial Narrow" w:eastAsia="Arial Narrow" w:hAnsi="Arial Narrow" w:cs="Arial Narrow"/>
                <w:color w:val="FF0000"/>
                <w:sz w:val="20"/>
                <w:szCs w:val="20"/>
                <w:lang w:val="en-US"/>
              </w:rPr>
              <w:t>Appl</w:t>
            </w:r>
            <w:proofErr w:type="spellEnd"/>
            <w:r w:rsidRPr="651646C7">
              <w:rPr>
                <w:rFonts w:ascii="Arial Narrow" w:eastAsia="Arial Narrow" w:hAnsi="Arial Narrow" w:cs="Arial Narrow"/>
                <w:color w:val="FF0000"/>
                <w:sz w:val="20"/>
                <w:szCs w:val="20"/>
                <w:lang w:val="en-US"/>
              </w:rPr>
              <w:t xml:space="preserve"> Econ Anal. </w:t>
            </w:r>
            <w:proofErr w:type="gramStart"/>
            <w:r w:rsidRPr="651646C7">
              <w:rPr>
                <w:rFonts w:ascii="Arial Narrow" w:eastAsia="Arial Narrow" w:hAnsi="Arial Narrow" w:cs="Arial Narrow"/>
                <w:color w:val="FF0000"/>
                <w:sz w:val="20"/>
                <w:szCs w:val="20"/>
                <w:lang w:val="en-US"/>
              </w:rPr>
              <w:t>2021;ahead</w:t>
            </w:r>
            <w:proofErr w:type="gramEnd"/>
            <w:r w:rsidRPr="651646C7">
              <w:rPr>
                <w:rFonts w:ascii="Arial Narrow" w:eastAsia="Arial Narrow" w:hAnsi="Arial Narrow" w:cs="Arial Narrow"/>
                <w:color w:val="FF0000"/>
                <w:sz w:val="20"/>
                <w:szCs w:val="20"/>
                <w:lang w:val="en-US"/>
              </w:rPr>
              <w:t>-of-print(ahead-of-print). doi:10.1108/AEA-11-2020-0159</w:t>
            </w:r>
          </w:p>
          <w:p w14:paraId="71F210AB" w14:textId="2576029D" w:rsidR="651646C7" w:rsidRDefault="651646C7" w:rsidP="651646C7">
            <w:pPr>
              <w:jc w:val="both"/>
              <w:rPr>
                <w:rFonts w:eastAsia="Calibri" w:cs="Calibri"/>
                <w:color w:val="FF0000"/>
              </w:rPr>
            </w:pPr>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Škrabić</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Perić</w:t>
            </w:r>
            <w:proofErr w:type="spellEnd"/>
            <w:r w:rsidRPr="651646C7">
              <w:rPr>
                <w:rFonts w:ascii="Arial Narrow" w:eastAsia="Arial Narrow" w:hAnsi="Arial Narrow" w:cs="Arial Narrow"/>
                <w:color w:val="FF0000"/>
                <w:sz w:val="20"/>
                <w:szCs w:val="20"/>
                <w:lang w:val="en-US"/>
              </w:rPr>
              <w:t xml:space="preserve">, B., </w:t>
            </w:r>
            <w:proofErr w:type="spellStart"/>
            <w:r w:rsidRPr="651646C7">
              <w:rPr>
                <w:rFonts w:ascii="Arial Narrow" w:eastAsia="Arial Narrow" w:hAnsi="Arial Narrow" w:cs="Arial Narrow"/>
                <w:color w:val="FF0000"/>
                <w:sz w:val="20"/>
                <w:szCs w:val="20"/>
                <w:lang w:val="en-US"/>
              </w:rPr>
              <w:t>Smiljanić</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Rimac</w:t>
            </w:r>
            <w:proofErr w:type="spellEnd"/>
            <w:r w:rsidRPr="651646C7">
              <w:rPr>
                <w:rFonts w:ascii="Arial Narrow" w:eastAsia="Arial Narrow" w:hAnsi="Arial Narrow" w:cs="Arial Narrow"/>
                <w:color w:val="FF0000"/>
                <w:sz w:val="20"/>
                <w:szCs w:val="20"/>
                <w:lang w:val="en-US"/>
              </w:rPr>
              <w:t xml:space="preserve">, A. (2021) Derivatives Markets Development and Country Political Risk, SOR '21 proceedings : the 16th International Symposium on Operational Research in Slovenia , </w:t>
            </w:r>
            <w:proofErr w:type="spellStart"/>
            <w:r w:rsidRPr="651646C7">
              <w:rPr>
                <w:rFonts w:ascii="Arial Narrow" w:eastAsia="Arial Narrow" w:hAnsi="Arial Narrow" w:cs="Arial Narrow"/>
                <w:color w:val="FF0000"/>
                <w:sz w:val="20"/>
                <w:szCs w:val="20"/>
                <w:lang w:val="en-US"/>
              </w:rPr>
              <w:t>Drobne</w:t>
            </w:r>
            <w:proofErr w:type="spellEnd"/>
            <w:r w:rsidRPr="651646C7">
              <w:rPr>
                <w:rFonts w:ascii="Arial Narrow" w:eastAsia="Arial Narrow" w:hAnsi="Arial Narrow" w:cs="Arial Narrow"/>
                <w:color w:val="FF0000"/>
                <w:sz w:val="20"/>
                <w:szCs w:val="20"/>
                <w:lang w:val="en-US"/>
              </w:rPr>
              <w:t xml:space="preserve">, S. ; </w:t>
            </w:r>
            <w:proofErr w:type="spellStart"/>
            <w:r w:rsidRPr="651646C7">
              <w:rPr>
                <w:rFonts w:ascii="Arial Narrow" w:eastAsia="Arial Narrow" w:hAnsi="Arial Narrow" w:cs="Arial Narrow"/>
                <w:color w:val="FF0000"/>
                <w:sz w:val="20"/>
                <w:szCs w:val="20"/>
                <w:lang w:val="en-US"/>
              </w:rPr>
              <w:t>Zadnik</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Stirn</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Lidija</w:t>
            </w:r>
            <w:proofErr w:type="spellEnd"/>
            <w:r w:rsidRPr="651646C7">
              <w:rPr>
                <w:rFonts w:ascii="Arial Narrow" w:eastAsia="Arial Narrow" w:hAnsi="Arial Narrow" w:cs="Arial Narrow"/>
                <w:color w:val="FF0000"/>
                <w:sz w:val="20"/>
                <w:szCs w:val="20"/>
                <w:lang w:val="en-US"/>
              </w:rPr>
              <w:t xml:space="preserve"> ; </w:t>
            </w:r>
            <w:proofErr w:type="spellStart"/>
            <w:r w:rsidRPr="651646C7">
              <w:rPr>
                <w:rFonts w:ascii="Arial Narrow" w:eastAsia="Arial Narrow" w:hAnsi="Arial Narrow" w:cs="Arial Narrow"/>
                <w:color w:val="FF0000"/>
                <w:sz w:val="20"/>
                <w:szCs w:val="20"/>
                <w:lang w:val="en-US"/>
              </w:rPr>
              <w:t>Kljajić</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Borštnar</w:t>
            </w:r>
            <w:proofErr w:type="spellEnd"/>
            <w:r w:rsidRPr="651646C7">
              <w:rPr>
                <w:rFonts w:ascii="Arial Narrow" w:eastAsia="Arial Narrow" w:hAnsi="Arial Narrow" w:cs="Arial Narrow"/>
                <w:color w:val="FF0000"/>
                <w:sz w:val="20"/>
                <w:szCs w:val="20"/>
                <w:lang w:val="en-US"/>
              </w:rPr>
              <w:t xml:space="preserve">, Mirjana. ; </w:t>
            </w:r>
            <w:proofErr w:type="spellStart"/>
            <w:r w:rsidRPr="651646C7">
              <w:rPr>
                <w:rFonts w:ascii="Arial Narrow" w:eastAsia="Arial Narrow" w:hAnsi="Arial Narrow" w:cs="Arial Narrow"/>
                <w:color w:val="FF0000"/>
                <w:sz w:val="20"/>
                <w:szCs w:val="20"/>
                <w:lang w:val="en-US"/>
              </w:rPr>
              <w:t>Povh</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Janez</w:t>
            </w:r>
            <w:proofErr w:type="spellEnd"/>
            <w:r w:rsidRPr="651646C7">
              <w:rPr>
                <w:rFonts w:ascii="Arial Narrow" w:eastAsia="Arial Narrow" w:hAnsi="Arial Narrow" w:cs="Arial Narrow"/>
                <w:color w:val="FF0000"/>
                <w:sz w:val="20"/>
                <w:szCs w:val="20"/>
                <w:lang w:val="en-US"/>
              </w:rPr>
              <w:t xml:space="preserve"> ; </w:t>
            </w:r>
            <w:proofErr w:type="spellStart"/>
            <w:r w:rsidRPr="651646C7">
              <w:rPr>
                <w:rFonts w:ascii="Arial Narrow" w:eastAsia="Arial Narrow" w:hAnsi="Arial Narrow" w:cs="Arial Narrow"/>
                <w:color w:val="FF0000"/>
                <w:sz w:val="20"/>
                <w:szCs w:val="20"/>
                <w:lang w:val="en-US"/>
              </w:rPr>
              <w:t>Žerovnik</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Janez</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ur</w:t>
            </w:r>
            <w:proofErr w:type="spellEnd"/>
            <w:r w:rsidRPr="651646C7">
              <w:rPr>
                <w:rFonts w:ascii="Arial Narrow" w:eastAsia="Arial Narrow" w:hAnsi="Arial Narrow" w:cs="Arial Narrow"/>
                <w:color w:val="FF0000"/>
                <w:sz w:val="20"/>
                <w:szCs w:val="20"/>
                <w:lang w:val="en-US"/>
              </w:rPr>
              <w:t xml:space="preserve">.), </w:t>
            </w:r>
            <w:hyperlink r:id="rId11">
              <w:r w:rsidRPr="651646C7">
                <w:rPr>
                  <w:rStyle w:val="Hiperveza"/>
                  <w:rFonts w:ascii="Arial Narrow" w:eastAsia="Arial Narrow" w:hAnsi="Arial Narrow" w:cs="Arial Narrow"/>
                  <w:sz w:val="20"/>
                  <w:szCs w:val="20"/>
                  <w:lang w:val="en-US"/>
                </w:rPr>
                <w:t>http://fgg-web.fgg.uni-lj.si/~/sdrobne/sor/SOR'21%20-%20Proceedings.pdf</w:t>
              </w:r>
            </w:hyperlink>
          </w:p>
          <w:p w14:paraId="0A4DBC85" w14:textId="5D8D66B8" w:rsidR="651646C7" w:rsidRDefault="651646C7" w:rsidP="651646C7">
            <w:pPr>
              <w:jc w:val="both"/>
              <w:rPr>
                <w:rFonts w:eastAsia="Calibri" w:cs="Calibri"/>
                <w:color w:val="FF0000"/>
              </w:rPr>
            </w:pPr>
            <w:r w:rsidRPr="651646C7">
              <w:rPr>
                <w:rFonts w:ascii="Arial Narrow" w:eastAsia="Arial Narrow" w:hAnsi="Arial Narrow" w:cs="Arial Narrow"/>
                <w:color w:val="FF0000"/>
                <w:sz w:val="20"/>
                <w:szCs w:val="20"/>
                <w:lang w:val="en-US"/>
              </w:rPr>
              <w:t xml:space="preserve"> Adrian (2021) The Future of Finance and the Global Economy: Facing Global Forces, Shaping Global Solutions, </w:t>
            </w:r>
            <w:hyperlink r:id="rId12">
              <w:r w:rsidRPr="651646C7">
                <w:rPr>
                  <w:rStyle w:val="Hiperveza"/>
                  <w:rFonts w:ascii="Arial Narrow" w:eastAsia="Arial Narrow" w:hAnsi="Arial Narrow" w:cs="Arial Narrow"/>
                  <w:sz w:val="20"/>
                  <w:szCs w:val="20"/>
                  <w:lang w:val="en-US"/>
                </w:rPr>
                <w:t>https://www.imf.org/en/News/Articles/2021/09/27/sp092721-the-future-of-finance-and-the-global-economy?utm_medium=email&amp;utm_source=govdelivery</w:t>
              </w:r>
            </w:hyperlink>
          </w:p>
          <w:p w14:paraId="0944CDD0" w14:textId="376CA88E" w:rsidR="651646C7" w:rsidRDefault="651646C7" w:rsidP="651646C7">
            <w:pPr>
              <w:jc w:val="both"/>
              <w:rPr>
                <w:rFonts w:eastAsia="Calibri" w:cs="Calibri"/>
                <w:color w:val="FF0000"/>
              </w:rPr>
            </w:pPr>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Pepur</w:t>
            </w:r>
            <w:proofErr w:type="spellEnd"/>
            <w:r w:rsidRPr="651646C7">
              <w:rPr>
                <w:rFonts w:ascii="Arial Narrow" w:eastAsia="Arial Narrow" w:hAnsi="Arial Narrow" w:cs="Arial Narrow"/>
                <w:color w:val="FF0000"/>
                <w:sz w:val="20"/>
                <w:szCs w:val="20"/>
                <w:lang w:val="en-US"/>
              </w:rPr>
              <w:t xml:space="preserve">, S., </w:t>
            </w:r>
            <w:proofErr w:type="spellStart"/>
            <w:r w:rsidRPr="651646C7">
              <w:rPr>
                <w:rFonts w:ascii="Arial Narrow" w:eastAsia="Arial Narrow" w:hAnsi="Arial Narrow" w:cs="Arial Narrow"/>
                <w:color w:val="FF0000"/>
                <w:sz w:val="20"/>
                <w:szCs w:val="20"/>
                <w:lang w:val="en-US"/>
              </w:rPr>
              <w:t>Rimac</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Smiljanić</w:t>
            </w:r>
            <w:proofErr w:type="spellEnd"/>
            <w:r w:rsidRPr="651646C7">
              <w:rPr>
                <w:rFonts w:ascii="Arial Narrow" w:eastAsia="Arial Narrow" w:hAnsi="Arial Narrow" w:cs="Arial Narrow"/>
                <w:color w:val="FF0000"/>
                <w:sz w:val="20"/>
                <w:szCs w:val="20"/>
                <w:lang w:val="en-US"/>
              </w:rPr>
              <w:t xml:space="preserve">, A., </w:t>
            </w:r>
            <w:proofErr w:type="spellStart"/>
            <w:r w:rsidRPr="651646C7">
              <w:rPr>
                <w:rFonts w:ascii="Arial Narrow" w:eastAsia="Arial Narrow" w:hAnsi="Arial Narrow" w:cs="Arial Narrow"/>
                <w:color w:val="FF0000"/>
                <w:sz w:val="20"/>
                <w:szCs w:val="20"/>
                <w:lang w:val="en-US"/>
              </w:rPr>
              <w:t>Vukava</w:t>
            </w:r>
            <w:proofErr w:type="spellEnd"/>
            <w:r w:rsidRPr="651646C7">
              <w:rPr>
                <w:rFonts w:ascii="Arial Narrow" w:eastAsia="Arial Narrow" w:hAnsi="Arial Narrow" w:cs="Arial Narrow"/>
                <w:color w:val="FF0000"/>
                <w:sz w:val="20"/>
                <w:szCs w:val="20"/>
                <w:lang w:val="en-US"/>
              </w:rPr>
              <w:t xml:space="preserve">, I. (2021) </w:t>
            </w:r>
            <w:proofErr w:type="spellStart"/>
            <w:r w:rsidRPr="651646C7">
              <w:rPr>
                <w:rFonts w:ascii="Arial Narrow" w:eastAsia="Arial Narrow" w:hAnsi="Arial Narrow" w:cs="Arial Narrow"/>
                <w:color w:val="FF0000"/>
                <w:sz w:val="20"/>
                <w:szCs w:val="20"/>
                <w:lang w:val="en-US"/>
              </w:rPr>
              <w:t>Mirovinska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pismenost</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studenata</w:t>
            </w:r>
            <w:proofErr w:type="spellEnd"/>
            <w:r w:rsidRPr="651646C7">
              <w:rPr>
                <w:rFonts w:ascii="Arial Narrow" w:eastAsia="Arial Narrow" w:hAnsi="Arial Narrow" w:cs="Arial Narrow"/>
                <w:color w:val="FF0000"/>
                <w:sz w:val="20"/>
                <w:szCs w:val="20"/>
                <w:lang w:val="en-US"/>
              </w:rPr>
              <w:t xml:space="preserve"> i </w:t>
            </w:r>
            <w:proofErr w:type="spellStart"/>
            <w:r w:rsidRPr="651646C7">
              <w:rPr>
                <w:rFonts w:ascii="Arial Narrow" w:eastAsia="Arial Narrow" w:hAnsi="Arial Narrow" w:cs="Arial Narrow"/>
                <w:color w:val="FF0000"/>
                <w:sz w:val="20"/>
                <w:szCs w:val="20"/>
                <w:lang w:val="en-US"/>
              </w:rPr>
              <w:t>formalna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financijska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edukacija</w:t>
            </w:r>
            <w:proofErr w:type="spellEnd"/>
            <w:r w:rsidRPr="651646C7">
              <w:rPr>
                <w:rFonts w:ascii="Arial Narrow" w:eastAsia="Arial Narrow" w:hAnsi="Arial Narrow" w:cs="Arial Narrow"/>
                <w:color w:val="FF0000"/>
                <w:sz w:val="20"/>
                <w:szCs w:val="20"/>
                <w:lang w:val="en-US"/>
              </w:rPr>
              <w:t xml:space="preserve"> (Student Pension Literacy and Formal Financial Education), in </w:t>
            </w:r>
            <w:proofErr w:type="spellStart"/>
            <w:r w:rsidRPr="651646C7">
              <w:rPr>
                <w:rFonts w:ascii="Arial Narrow" w:eastAsia="Arial Narrow" w:hAnsi="Arial Narrow" w:cs="Arial Narrow"/>
                <w:color w:val="FF0000"/>
                <w:sz w:val="20"/>
                <w:szCs w:val="20"/>
                <w:lang w:val="en-US"/>
              </w:rPr>
              <w:t>Družić</w:t>
            </w:r>
            <w:proofErr w:type="spellEnd"/>
            <w:r w:rsidRPr="651646C7">
              <w:rPr>
                <w:rFonts w:ascii="Arial Narrow" w:eastAsia="Arial Narrow" w:hAnsi="Arial Narrow" w:cs="Arial Narrow"/>
                <w:color w:val="FF0000"/>
                <w:sz w:val="20"/>
                <w:szCs w:val="20"/>
                <w:lang w:val="en-US"/>
              </w:rPr>
              <w:t xml:space="preserve">, G., </w:t>
            </w:r>
            <w:proofErr w:type="spellStart"/>
            <w:r w:rsidRPr="651646C7">
              <w:rPr>
                <w:rFonts w:ascii="Arial Narrow" w:eastAsia="Arial Narrow" w:hAnsi="Arial Narrow" w:cs="Arial Narrow"/>
                <w:color w:val="FF0000"/>
                <w:sz w:val="20"/>
                <w:szCs w:val="20"/>
                <w:lang w:val="en-US"/>
              </w:rPr>
              <w:t>Šimurina</w:t>
            </w:r>
            <w:proofErr w:type="spellEnd"/>
            <w:r w:rsidRPr="651646C7">
              <w:rPr>
                <w:rFonts w:ascii="Arial Narrow" w:eastAsia="Arial Narrow" w:hAnsi="Arial Narrow" w:cs="Arial Narrow"/>
                <w:color w:val="FF0000"/>
                <w:sz w:val="20"/>
                <w:szCs w:val="20"/>
                <w:lang w:val="en-US"/>
              </w:rPr>
              <w:t xml:space="preserve">, N., </w:t>
            </w:r>
            <w:proofErr w:type="spellStart"/>
            <w:r w:rsidRPr="651646C7">
              <w:rPr>
                <w:rFonts w:ascii="Arial Narrow" w:eastAsia="Arial Narrow" w:hAnsi="Arial Narrow" w:cs="Arial Narrow"/>
                <w:color w:val="FF0000"/>
                <w:sz w:val="20"/>
                <w:szCs w:val="20"/>
                <w:lang w:val="en-US"/>
              </w:rPr>
              <w:t>Basarac</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Sertić</w:t>
            </w:r>
            <w:proofErr w:type="spellEnd"/>
            <w:r w:rsidRPr="651646C7">
              <w:rPr>
                <w:rFonts w:ascii="Arial Narrow" w:eastAsia="Arial Narrow" w:hAnsi="Arial Narrow" w:cs="Arial Narrow"/>
                <w:color w:val="FF0000"/>
                <w:sz w:val="20"/>
                <w:szCs w:val="20"/>
                <w:lang w:val="en-US"/>
              </w:rPr>
              <w:t xml:space="preserve">, M., </w:t>
            </w:r>
            <w:proofErr w:type="spellStart"/>
            <w:r w:rsidRPr="651646C7">
              <w:rPr>
                <w:rFonts w:ascii="Arial Narrow" w:eastAsia="Arial Narrow" w:hAnsi="Arial Narrow" w:cs="Arial Narrow"/>
                <w:color w:val="FF0000"/>
                <w:sz w:val="20"/>
                <w:szCs w:val="20"/>
                <w:lang w:val="en-US"/>
              </w:rPr>
              <w:t>Mihelja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Žaja</w:t>
            </w:r>
            <w:proofErr w:type="spellEnd"/>
            <w:r w:rsidRPr="651646C7">
              <w:rPr>
                <w:rFonts w:ascii="Arial Narrow" w:eastAsia="Arial Narrow" w:hAnsi="Arial Narrow" w:cs="Arial Narrow"/>
                <w:color w:val="FF0000"/>
                <w:sz w:val="20"/>
                <w:szCs w:val="20"/>
                <w:lang w:val="en-US"/>
              </w:rPr>
              <w:t xml:space="preserve">, M., </w:t>
            </w:r>
            <w:proofErr w:type="spellStart"/>
            <w:r w:rsidRPr="651646C7">
              <w:rPr>
                <w:rFonts w:ascii="Arial Narrow" w:eastAsia="Arial Narrow" w:hAnsi="Arial Narrow" w:cs="Arial Narrow"/>
                <w:color w:val="FF0000"/>
                <w:sz w:val="20"/>
                <w:szCs w:val="20"/>
                <w:lang w:val="en-US"/>
              </w:rPr>
              <w:t>Kordić</w:t>
            </w:r>
            <w:proofErr w:type="spellEnd"/>
            <w:r w:rsidRPr="651646C7">
              <w:rPr>
                <w:rFonts w:ascii="Arial Narrow" w:eastAsia="Arial Narrow" w:hAnsi="Arial Narrow" w:cs="Arial Narrow"/>
                <w:color w:val="FF0000"/>
                <w:sz w:val="20"/>
                <w:szCs w:val="20"/>
                <w:lang w:val="en-US"/>
              </w:rPr>
              <w:t>, G. (</w:t>
            </w:r>
            <w:proofErr w:type="spellStart"/>
            <w:r w:rsidRPr="651646C7">
              <w:rPr>
                <w:rFonts w:ascii="Arial Narrow" w:eastAsia="Arial Narrow" w:hAnsi="Arial Narrow" w:cs="Arial Narrow"/>
                <w:color w:val="FF0000"/>
                <w:sz w:val="20"/>
                <w:szCs w:val="20"/>
                <w:lang w:val="en-US"/>
              </w:rPr>
              <w:t>ed</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Zbornik</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radova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interkatedarskog</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skupa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katedri</w:t>
            </w:r>
            <w:proofErr w:type="spellEnd"/>
            <w:r w:rsidRPr="651646C7">
              <w:rPr>
                <w:rFonts w:ascii="Arial Narrow" w:eastAsia="Arial Narrow" w:hAnsi="Arial Narrow" w:cs="Arial Narrow"/>
                <w:color w:val="FF0000"/>
                <w:sz w:val="20"/>
                <w:szCs w:val="20"/>
                <w:lang w:val="en-US"/>
              </w:rPr>
              <w:t xml:space="preserve"> za </w:t>
            </w:r>
            <w:proofErr w:type="spellStart"/>
            <w:r w:rsidRPr="651646C7">
              <w:rPr>
                <w:rFonts w:ascii="Arial Narrow" w:eastAsia="Arial Narrow" w:hAnsi="Arial Narrow" w:cs="Arial Narrow"/>
                <w:color w:val="FF0000"/>
                <w:sz w:val="20"/>
                <w:szCs w:val="20"/>
                <w:lang w:val="en-US"/>
              </w:rPr>
              <w:t>financije</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Financije</w:t>
            </w:r>
            <w:proofErr w:type="spellEnd"/>
            <w:r w:rsidRPr="651646C7">
              <w:rPr>
                <w:rFonts w:ascii="Arial Narrow" w:eastAsia="Arial Narrow" w:hAnsi="Arial Narrow" w:cs="Arial Narrow"/>
                <w:color w:val="FF0000"/>
                <w:sz w:val="20"/>
                <w:szCs w:val="20"/>
                <w:lang w:val="en-US"/>
              </w:rPr>
              <w:t xml:space="preserve"> u </w:t>
            </w:r>
            <w:proofErr w:type="spellStart"/>
            <w:r w:rsidRPr="651646C7">
              <w:rPr>
                <w:rFonts w:ascii="Arial Narrow" w:eastAsia="Arial Narrow" w:hAnsi="Arial Narrow" w:cs="Arial Narrow"/>
                <w:color w:val="FF0000"/>
                <w:sz w:val="20"/>
                <w:szCs w:val="20"/>
                <w:lang w:val="en-US"/>
              </w:rPr>
              <w:t>svijetu</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punom</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izazova</w:t>
            </w:r>
            <w:proofErr w:type="spellEnd"/>
            <w:r w:rsidRPr="651646C7">
              <w:rPr>
                <w:rFonts w:ascii="Arial Narrow" w:eastAsia="Arial Narrow" w:hAnsi="Arial Narrow" w:cs="Arial Narrow"/>
                <w:color w:val="FF0000"/>
                <w:sz w:val="20"/>
                <w:szCs w:val="20"/>
                <w:lang w:val="en-US"/>
              </w:rPr>
              <w:t xml:space="preserve">. Zagreb, </w:t>
            </w:r>
            <w:proofErr w:type="spellStart"/>
            <w:r w:rsidRPr="651646C7">
              <w:rPr>
                <w:rFonts w:ascii="Arial Narrow" w:eastAsia="Arial Narrow" w:hAnsi="Arial Narrow" w:cs="Arial Narrow"/>
                <w:color w:val="FF0000"/>
                <w:sz w:val="20"/>
                <w:szCs w:val="20"/>
                <w:lang w:val="en-US"/>
              </w:rPr>
              <w:t>Ekonomski</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fakultet</w:t>
            </w:r>
            <w:proofErr w:type="spellEnd"/>
            <w:r w:rsidRPr="651646C7">
              <w:rPr>
                <w:rFonts w:ascii="Arial Narrow" w:eastAsia="Arial Narrow" w:hAnsi="Arial Narrow" w:cs="Arial Narrow"/>
                <w:color w:val="FF0000"/>
                <w:sz w:val="20"/>
                <w:szCs w:val="20"/>
                <w:lang w:val="en-US"/>
              </w:rPr>
              <w:t xml:space="preserve"> Zagreb; </w:t>
            </w:r>
            <w:proofErr w:type="spellStart"/>
            <w:r w:rsidRPr="651646C7">
              <w:rPr>
                <w:rFonts w:ascii="Arial Narrow" w:eastAsia="Arial Narrow" w:hAnsi="Arial Narrow" w:cs="Arial Narrow"/>
                <w:color w:val="FF0000"/>
                <w:sz w:val="20"/>
                <w:szCs w:val="20"/>
                <w:lang w:val="en-US"/>
              </w:rPr>
              <w:t>Hrvatska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akademija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znanosti</w:t>
            </w:r>
            <w:proofErr w:type="spellEnd"/>
            <w:r w:rsidRPr="651646C7">
              <w:rPr>
                <w:rFonts w:ascii="Arial Narrow" w:eastAsia="Arial Narrow" w:hAnsi="Arial Narrow" w:cs="Arial Narrow"/>
                <w:color w:val="FF0000"/>
                <w:sz w:val="20"/>
                <w:szCs w:val="20"/>
                <w:lang w:val="en-US"/>
              </w:rPr>
              <w:t xml:space="preserve"> i </w:t>
            </w:r>
            <w:proofErr w:type="spellStart"/>
            <w:r w:rsidRPr="651646C7">
              <w:rPr>
                <w:rFonts w:ascii="Arial Narrow" w:eastAsia="Arial Narrow" w:hAnsi="Arial Narrow" w:cs="Arial Narrow"/>
                <w:color w:val="FF0000"/>
                <w:sz w:val="20"/>
                <w:szCs w:val="20"/>
                <w:lang w:val="en-US"/>
              </w:rPr>
              <w:t>umjetnosti</w:t>
            </w:r>
            <w:proofErr w:type="spellEnd"/>
            <w:r w:rsidRPr="651646C7">
              <w:rPr>
                <w:rFonts w:ascii="Arial Narrow" w:eastAsia="Arial Narrow" w:hAnsi="Arial Narrow" w:cs="Arial Narrow"/>
                <w:color w:val="FF0000"/>
                <w:sz w:val="20"/>
                <w:szCs w:val="20"/>
                <w:lang w:val="en-US"/>
              </w:rPr>
              <w:t xml:space="preserve">, 2021, </w:t>
            </w:r>
            <w:hyperlink r:id="rId13">
              <w:r w:rsidRPr="651646C7">
                <w:rPr>
                  <w:rStyle w:val="Hiperveza"/>
                  <w:rFonts w:ascii="Arial Narrow" w:eastAsia="Arial Narrow" w:hAnsi="Arial Narrow" w:cs="Arial Narrow"/>
                  <w:sz w:val="20"/>
                  <w:szCs w:val="20"/>
                  <w:lang w:val="en-US"/>
                </w:rPr>
                <w:t>https://dizbi.hazu.hr/a/?pr=i&amp;id=2347453</w:t>
              </w:r>
            </w:hyperlink>
          </w:p>
          <w:p w14:paraId="305B1A55" w14:textId="0AE99D1E" w:rsidR="651646C7" w:rsidRDefault="651646C7" w:rsidP="651646C7">
            <w:pPr>
              <w:jc w:val="both"/>
              <w:rPr>
                <w:rFonts w:eastAsia="Calibri" w:cs="Calibri"/>
                <w:color w:val="FF0000"/>
              </w:rPr>
            </w:pPr>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Bulog</w:t>
            </w:r>
            <w:proofErr w:type="spellEnd"/>
            <w:r w:rsidRPr="651646C7">
              <w:rPr>
                <w:rFonts w:ascii="Arial Narrow" w:eastAsia="Arial Narrow" w:hAnsi="Arial Narrow" w:cs="Arial Narrow"/>
                <w:color w:val="FF0000"/>
                <w:sz w:val="20"/>
                <w:szCs w:val="20"/>
                <w:lang w:val="en-US"/>
              </w:rPr>
              <w:t xml:space="preserve">, </w:t>
            </w:r>
            <w:proofErr w:type="gramStart"/>
            <w:r w:rsidRPr="651646C7">
              <w:rPr>
                <w:rFonts w:ascii="Arial Narrow" w:eastAsia="Arial Narrow" w:hAnsi="Arial Narrow" w:cs="Arial Narrow"/>
                <w:color w:val="FF0000"/>
                <w:sz w:val="20"/>
                <w:szCs w:val="20"/>
                <w:lang w:val="en-US"/>
              </w:rPr>
              <w:t>I.,</w:t>
            </w:r>
            <w:proofErr w:type="spellStart"/>
            <w:r w:rsidRPr="651646C7">
              <w:rPr>
                <w:rFonts w:ascii="Arial Narrow" w:eastAsia="Arial Narrow" w:hAnsi="Arial Narrow" w:cs="Arial Narrow"/>
                <w:color w:val="FF0000"/>
                <w:sz w:val="20"/>
                <w:szCs w:val="20"/>
                <w:lang w:val="en-US"/>
              </w:rPr>
              <w:t>Bakotić</w:t>
            </w:r>
            <w:proofErr w:type="spellEnd"/>
            <w:proofErr w:type="gramEnd"/>
            <w:r w:rsidRPr="651646C7">
              <w:rPr>
                <w:rFonts w:ascii="Arial Narrow" w:eastAsia="Arial Narrow" w:hAnsi="Arial Narrow" w:cs="Arial Narrow"/>
                <w:color w:val="FF0000"/>
                <w:sz w:val="20"/>
                <w:szCs w:val="20"/>
                <w:lang w:val="en-US"/>
              </w:rPr>
              <w:t xml:space="preserve">, D., </w:t>
            </w:r>
            <w:proofErr w:type="spellStart"/>
            <w:r w:rsidRPr="651646C7">
              <w:rPr>
                <w:rFonts w:ascii="Arial Narrow" w:eastAsia="Arial Narrow" w:hAnsi="Arial Narrow" w:cs="Arial Narrow"/>
                <w:color w:val="FF0000"/>
                <w:sz w:val="20"/>
                <w:szCs w:val="20"/>
                <w:lang w:val="en-US"/>
              </w:rPr>
              <w:t>Rimac</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Smiljanić</w:t>
            </w:r>
            <w:proofErr w:type="spellEnd"/>
            <w:r w:rsidRPr="651646C7">
              <w:rPr>
                <w:rFonts w:ascii="Arial Narrow" w:eastAsia="Arial Narrow" w:hAnsi="Arial Narrow" w:cs="Arial Narrow"/>
                <w:color w:val="FF0000"/>
                <w:sz w:val="20"/>
                <w:szCs w:val="20"/>
                <w:lang w:val="en-US"/>
              </w:rPr>
              <w:t xml:space="preserve">, A, (2021) </w:t>
            </w:r>
            <w:proofErr w:type="spellStart"/>
            <w:r w:rsidRPr="651646C7">
              <w:rPr>
                <w:rFonts w:ascii="Arial Narrow" w:eastAsia="Arial Narrow" w:hAnsi="Arial Narrow" w:cs="Arial Narrow"/>
                <w:color w:val="FF0000"/>
                <w:sz w:val="20"/>
                <w:szCs w:val="20"/>
                <w:lang w:val="en-US"/>
              </w:rPr>
              <w:t>Financijska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pismenost</w:t>
            </w:r>
            <w:proofErr w:type="spellEnd"/>
            <w:r w:rsidRPr="651646C7">
              <w:rPr>
                <w:rFonts w:ascii="Arial Narrow" w:eastAsia="Arial Narrow" w:hAnsi="Arial Narrow" w:cs="Arial Narrow"/>
                <w:color w:val="FF0000"/>
                <w:sz w:val="20"/>
                <w:szCs w:val="20"/>
                <w:lang w:val="en-US"/>
              </w:rPr>
              <w:t xml:space="preserve"> i </w:t>
            </w:r>
            <w:proofErr w:type="spellStart"/>
            <w:r w:rsidRPr="651646C7">
              <w:rPr>
                <w:rFonts w:ascii="Arial Narrow" w:eastAsia="Arial Narrow" w:hAnsi="Arial Narrow" w:cs="Arial Narrow"/>
                <w:color w:val="FF0000"/>
                <w:sz w:val="20"/>
                <w:szCs w:val="20"/>
                <w:lang w:val="en-US"/>
              </w:rPr>
              <w:t>poduzetničke</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intencije</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studenata</w:t>
            </w:r>
            <w:proofErr w:type="spellEnd"/>
            <w:r w:rsidRPr="651646C7">
              <w:rPr>
                <w:rFonts w:ascii="Arial Narrow" w:eastAsia="Arial Narrow" w:hAnsi="Arial Narrow" w:cs="Arial Narrow"/>
                <w:color w:val="FF0000"/>
                <w:sz w:val="20"/>
                <w:szCs w:val="20"/>
                <w:lang w:val="en-US"/>
              </w:rPr>
              <w:t xml:space="preserve"> u </w:t>
            </w:r>
            <w:proofErr w:type="spellStart"/>
            <w:r w:rsidRPr="651646C7">
              <w:rPr>
                <w:rFonts w:ascii="Arial Narrow" w:eastAsia="Arial Narrow" w:hAnsi="Arial Narrow" w:cs="Arial Narrow"/>
                <w:color w:val="FF0000"/>
                <w:sz w:val="20"/>
                <w:szCs w:val="20"/>
                <w:lang w:val="en-US"/>
              </w:rPr>
              <w:t>Hrvatskoj</w:t>
            </w:r>
            <w:proofErr w:type="spellEnd"/>
            <w:r w:rsidRPr="651646C7">
              <w:rPr>
                <w:rFonts w:ascii="Arial Narrow" w:eastAsia="Arial Narrow" w:hAnsi="Arial Narrow" w:cs="Arial Narrow"/>
                <w:color w:val="FF0000"/>
                <w:sz w:val="20"/>
                <w:szCs w:val="20"/>
                <w:lang w:val="en-US"/>
              </w:rPr>
              <w:t xml:space="preserve"> (Financial Literacy and Entrepreneurial Intentions of Students in Croatia), in </w:t>
            </w:r>
            <w:proofErr w:type="spellStart"/>
            <w:r w:rsidRPr="651646C7">
              <w:rPr>
                <w:rFonts w:ascii="Arial Narrow" w:eastAsia="Arial Narrow" w:hAnsi="Arial Narrow" w:cs="Arial Narrow"/>
                <w:color w:val="FF0000"/>
                <w:sz w:val="20"/>
                <w:szCs w:val="20"/>
                <w:lang w:val="en-US"/>
              </w:rPr>
              <w:t>Družić</w:t>
            </w:r>
            <w:proofErr w:type="spellEnd"/>
            <w:r w:rsidRPr="651646C7">
              <w:rPr>
                <w:rFonts w:ascii="Arial Narrow" w:eastAsia="Arial Narrow" w:hAnsi="Arial Narrow" w:cs="Arial Narrow"/>
                <w:color w:val="FF0000"/>
                <w:sz w:val="20"/>
                <w:szCs w:val="20"/>
                <w:lang w:val="en-US"/>
              </w:rPr>
              <w:t xml:space="preserve">, G., </w:t>
            </w:r>
            <w:proofErr w:type="spellStart"/>
            <w:r w:rsidRPr="651646C7">
              <w:rPr>
                <w:rFonts w:ascii="Arial Narrow" w:eastAsia="Arial Narrow" w:hAnsi="Arial Narrow" w:cs="Arial Narrow"/>
                <w:color w:val="FF0000"/>
                <w:sz w:val="20"/>
                <w:szCs w:val="20"/>
                <w:lang w:val="en-US"/>
              </w:rPr>
              <w:t>Šimurina</w:t>
            </w:r>
            <w:proofErr w:type="spellEnd"/>
            <w:r w:rsidRPr="651646C7">
              <w:rPr>
                <w:rFonts w:ascii="Arial Narrow" w:eastAsia="Arial Narrow" w:hAnsi="Arial Narrow" w:cs="Arial Narrow"/>
                <w:color w:val="FF0000"/>
                <w:sz w:val="20"/>
                <w:szCs w:val="20"/>
                <w:lang w:val="en-US"/>
              </w:rPr>
              <w:t xml:space="preserve">, N., </w:t>
            </w:r>
            <w:proofErr w:type="spellStart"/>
            <w:r w:rsidRPr="651646C7">
              <w:rPr>
                <w:rFonts w:ascii="Arial Narrow" w:eastAsia="Arial Narrow" w:hAnsi="Arial Narrow" w:cs="Arial Narrow"/>
                <w:color w:val="FF0000"/>
                <w:sz w:val="20"/>
                <w:szCs w:val="20"/>
                <w:lang w:val="en-US"/>
              </w:rPr>
              <w:t>Basarac</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Sertić</w:t>
            </w:r>
            <w:proofErr w:type="spellEnd"/>
            <w:r w:rsidRPr="651646C7">
              <w:rPr>
                <w:rFonts w:ascii="Arial Narrow" w:eastAsia="Arial Narrow" w:hAnsi="Arial Narrow" w:cs="Arial Narrow"/>
                <w:color w:val="FF0000"/>
                <w:sz w:val="20"/>
                <w:szCs w:val="20"/>
                <w:lang w:val="en-US"/>
              </w:rPr>
              <w:t xml:space="preserve">, M., </w:t>
            </w:r>
            <w:proofErr w:type="spellStart"/>
            <w:r w:rsidRPr="651646C7">
              <w:rPr>
                <w:rFonts w:ascii="Arial Narrow" w:eastAsia="Arial Narrow" w:hAnsi="Arial Narrow" w:cs="Arial Narrow"/>
                <w:color w:val="FF0000"/>
                <w:sz w:val="20"/>
                <w:szCs w:val="20"/>
                <w:lang w:val="en-US"/>
              </w:rPr>
              <w:t>Mihelja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Žaja</w:t>
            </w:r>
            <w:proofErr w:type="spellEnd"/>
            <w:r w:rsidRPr="651646C7">
              <w:rPr>
                <w:rFonts w:ascii="Arial Narrow" w:eastAsia="Arial Narrow" w:hAnsi="Arial Narrow" w:cs="Arial Narrow"/>
                <w:color w:val="FF0000"/>
                <w:sz w:val="20"/>
                <w:szCs w:val="20"/>
                <w:lang w:val="en-US"/>
              </w:rPr>
              <w:t xml:space="preserve">, M., </w:t>
            </w:r>
            <w:proofErr w:type="spellStart"/>
            <w:r w:rsidRPr="651646C7">
              <w:rPr>
                <w:rFonts w:ascii="Arial Narrow" w:eastAsia="Arial Narrow" w:hAnsi="Arial Narrow" w:cs="Arial Narrow"/>
                <w:color w:val="FF0000"/>
                <w:sz w:val="20"/>
                <w:szCs w:val="20"/>
                <w:lang w:val="en-US"/>
              </w:rPr>
              <w:t>Kordić</w:t>
            </w:r>
            <w:proofErr w:type="spellEnd"/>
            <w:r w:rsidRPr="651646C7">
              <w:rPr>
                <w:rFonts w:ascii="Arial Narrow" w:eastAsia="Arial Narrow" w:hAnsi="Arial Narrow" w:cs="Arial Narrow"/>
                <w:color w:val="FF0000"/>
                <w:sz w:val="20"/>
                <w:szCs w:val="20"/>
                <w:lang w:val="en-US"/>
              </w:rPr>
              <w:t>, G. (</w:t>
            </w:r>
            <w:proofErr w:type="spellStart"/>
            <w:r w:rsidRPr="651646C7">
              <w:rPr>
                <w:rFonts w:ascii="Arial Narrow" w:eastAsia="Arial Narrow" w:hAnsi="Arial Narrow" w:cs="Arial Narrow"/>
                <w:color w:val="FF0000"/>
                <w:sz w:val="20"/>
                <w:szCs w:val="20"/>
                <w:lang w:val="en-US"/>
              </w:rPr>
              <w:t>ed</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Zbornik</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radova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interkatedarskog</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skupa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katedri</w:t>
            </w:r>
            <w:proofErr w:type="spellEnd"/>
            <w:r w:rsidRPr="651646C7">
              <w:rPr>
                <w:rFonts w:ascii="Arial Narrow" w:eastAsia="Arial Narrow" w:hAnsi="Arial Narrow" w:cs="Arial Narrow"/>
                <w:color w:val="FF0000"/>
                <w:sz w:val="20"/>
                <w:szCs w:val="20"/>
                <w:lang w:val="en-US"/>
              </w:rPr>
              <w:t xml:space="preserve"> za </w:t>
            </w:r>
            <w:proofErr w:type="spellStart"/>
            <w:r w:rsidRPr="651646C7">
              <w:rPr>
                <w:rFonts w:ascii="Arial Narrow" w:eastAsia="Arial Narrow" w:hAnsi="Arial Narrow" w:cs="Arial Narrow"/>
                <w:color w:val="FF0000"/>
                <w:sz w:val="20"/>
                <w:szCs w:val="20"/>
                <w:lang w:val="en-US"/>
              </w:rPr>
              <w:t>financije</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Financije</w:t>
            </w:r>
            <w:proofErr w:type="spellEnd"/>
            <w:r w:rsidRPr="651646C7">
              <w:rPr>
                <w:rFonts w:ascii="Arial Narrow" w:eastAsia="Arial Narrow" w:hAnsi="Arial Narrow" w:cs="Arial Narrow"/>
                <w:color w:val="FF0000"/>
                <w:sz w:val="20"/>
                <w:szCs w:val="20"/>
                <w:lang w:val="en-US"/>
              </w:rPr>
              <w:t xml:space="preserve"> u </w:t>
            </w:r>
            <w:proofErr w:type="spellStart"/>
            <w:r w:rsidRPr="651646C7">
              <w:rPr>
                <w:rFonts w:ascii="Arial Narrow" w:eastAsia="Arial Narrow" w:hAnsi="Arial Narrow" w:cs="Arial Narrow"/>
                <w:color w:val="FF0000"/>
                <w:sz w:val="20"/>
                <w:szCs w:val="20"/>
                <w:lang w:val="en-US"/>
              </w:rPr>
              <w:t>svijetu</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punom</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izazova</w:t>
            </w:r>
            <w:proofErr w:type="spellEnd"/>
            <w:r w:rsidRPr="651646C7">
              <w:rPr>
                <w:rFonts w:ascii="Arial Narrow" w:eastAsia="Arial Narrow" w:hAnsi="Arial Narrow" w:cs="Arial Narrow"/>
                <w:color w:val="FF0000"/>
                <w:sz w:val="20"/>
                <w:szCs w:val="20"/>
                <w:lang w:val="en-US"/>
              </w:rPr>
              <w:t xml:space="preserve">. Zagreb, </w:t>
            </w:r>
            <w:proofErr w:type="spellStart"/>
            <w:r w:rsidRPr="651646C7">
              <w:rPr>
                <w:rFonts w:ascii="Arial Narrow" w:eastAsia="Arial Narrow" w:hAnsi="Arial Narrow" w:cs="Arial Narrow"/>
                <w:color w:val="FF0000"/>
                <w:sz w:val="20"/>
                <w:szCs w:val="20"/>
                <w:lang w:val="en-US"/>
              </w:rPr>
              <w:t>Ekonomski</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fakultet</w:t>
            </w:r>
            <w:proofErr w:type="spellEnd"/>
            <w:r w:rsidRPr="651646C7">
              <w:rPr>
                <w:rFonts w:ascii="Arial Narrow" w:eastAsia="Arial Narrow" w:hAnsi="Arial Narrow" w:cs="Arial Narrow"/>
                <w:color w:val="FF0000"/>
                <w:sz w:val="20"/>
                <w:szCs w:val="20"/>
                <w:lang w:val="en-US"/>
              </w:rPr>
              <w:t xml:space="preserve"> Zagreb; </w:t>
            </w:r>
            <w:proofErr w:type="spellStart"/>
            <w:r w:rsidRPr="651646C7">
              <w:rPr>
                <w:rFonts w:ascii="Arial Narrow" w:eastAsia="Arial Narrow" w:hAnsi="Arial Narrow" w:cs="Arial Narrow"/>
                <w:color w:val="FF0000"/>
                <w:sz w:val="20"/>
                <w:szCs w:val="20"/>
                <w:lang w:val="en-US"/>
              </w:rPr>
              <w:t>Hrvatska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akademija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znanosti</w:t>
            </w:r>
            <w:proofErr w:type="spellEnd"/>
            <w:r w:rsidRPr="651646C7">
              <w:rPr>
                <w:rFonts w:ascii="Arial Narrow" w:eastAsia="Arial Narrow" w:hAnsi="Arial Narrow" w:cs="Arial Narrow"/>
                <w:color w:val="FF0000"/>
                <w:sz w:val="20"/>
                <w:szCs w:val="20"/>
                <w:lang w:val="en-US"/>
              </w:rPr>
              <w:t xml:space="preserve"> i </w:t>
            </w:r>
            <w:proofErr w:type="spellStart"/>
            <w:r w:rsidRPr="651646C7">
              <w:rPr>
                <w:rFonts w:ascii="Arial Narrow" w:eastAsia="Arial Narrow" w:hAnsi="Arial Narrow" w:cs="Arial Narrow"/>
                <w:color w:val="FF0000"/>
                <w:sz w:val="20"/>
                <w:szCs w:val="20"/>
                <w:lang w:val="en-US"/>
              </w:rPr>
              <w:t>umjetnosti</w:t>
            </w:r>
            <w:proofErr w:type="spellEnd"/>
            <w:r w:rsidRPr="651646C7">
              <w:rPr>
                <w:rFonts w:ascii="Arial Narrow" w:eastAsia="Arial Narrow" w:hAnsi="Arial Narrow" w:cs="Arial Narrow"/>
                <w:color w:val="FF0000"/>
                <w:sz w:val="20"/>
                <w:szCs w:val="20"/>
                <w:lang w:val="en-US"/>
              </w:rPr>
              <w:t xml:space="preserve">, 2021, </w:t>
            </w:r>
            <w:hyperlink r:id="rId14">
              <w:r w:rsidRPr="651646C7">
                <w:rPr>
                  <w:rStyle w:val="Hiperveza"/>
                  <w:rFonts w:ascii="Arial Narrow" w:eastAsia="Arial Narrow" w:hAnsi="Arial Narrow" w:cs="Arial Narrow"/>
                  <w:sz w:val="20"/>
                  <w:szCs w:val="20"/>
                  <w:lang w:val="en-US"/>
                </w:rPr>
                <w:t>https://dizbi.hazu.hr/a/?pr=i&amp;id=2347472</w:t>
              </w:r>
            </w:hyperlink>
          </w:p>
          <w:p w14:paraId="7629E1A1" w14:textId="22D7C64A" w:rsidR="651646C7" w:rsidRDefault="651646C7" w:rsidP="651646C7">
            <w:pPr>
              <w:jc w:val="both"/>
              <w:rPr>
                <w:rFonts w:ascii="Arial Narrow" w:eastAsia="Arial Narrow" w:hAnsi="Arial Narrow" w:cs="Arial Narrow"/>
                <w:color w:val="FF0000"/>
                <w:sz w:val="20"/>
                <w:szCs w:val="20"/>
              </w:rPr>
            </w:pPr>
            <w:r w:rsidRPr="651646C7">
              <w:rPr>
                <w:rFonts w:ascii="Arial Narrow" w:eastAsia="Arial Narrow" w:hAnsi="Arial Narrow" w:cs="Arial Narrow"/>
                <w:color w:val="FF0000"/>
                <w:sz w:val="20"/>
                <w:szCs w:val="20"/>
                <w:lang w:val="en-US"/>
              </w:rPr>
              <w:t xml:space="preserve"> Tran Hung Son, Nguyen </w:t>
            </w:r>
            <w:proofErr w:type="spellStart"/>
            <w:r w:rsidRPr="651646C7">
              <w:rPr>
                <w:rFonts w:ascii="Arial Narrow" w:eastAsia="Arial Narrow" w:hAnsi="Arial Narrow" w:cs="Arial Narrow"/>
                <w:color w:val="FF0000"/>
                <w:sz w:val="20"/>
                <w:szCs w:val="20"/>
                <w:lang w:val="en-US"/>
              </w:rPr>
              <w:t>Thanh</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Liem</w:t>
            </w:r>
            <w:proofErr w:type="spellEnd"/>
            <w:r w:rsidRPr="651646C7">
              <w:rPr>
                <w:rFonts w:ascii="Arial Narrow" w:eastAsia="Arial Narrow" w:hAnsi="Arial Narrow" w:cs="Arial Narrow"/>
                <w:color w:val="FF0000"/>
                <w:sz w:val="20"/>
                <w:szCs w:val="20"/>
                <w:lang w:val="en-US"/>
              </w:rPr>
              <w:t xml:space="preserve">, Nguyen </w:t>
            </w:r>
            <w:proofErr w:type="spellStart"/>
            <w:r w:rsidRPr="651646C7">
              <w:rPr>
                <w:rFonts w:ascii="Arial Narrow" w:eastAsia="Arial Narrow" w:hAnsi="Arial Narrow" w:cs="Arial Narrow"/>
                <w:color w:val="FF0000"/>
                <w:sz w:val="20"/>
                <w:szCs w:val="20"/>
                <w:lang w:val="en-US"/>
              </w:rPr>
              <w:t>Vinh</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Khuong</w:t>
            </w:r>
            <w:proofErr w:type="spellEnd"/>
            <w:r w:rsidRPr="651646C7">
              <w:rPr>
                <w:rFonts w:ascii="Arial Narrow" w:eastAsia="Arial Narrow" w:hAnsi="Arial Narrow" w:cs="Arial Narrow"/>
                <w:color w:val="FF0000"/>
                <w:sz w:val="20"/>
                <w:szCs w:val="20"/>
                <w:lang w:val="en-US"/>
              </w:rPr>
              <w:t>, Robin H. Luo (2020) Corruption, nonperforming loans, and economic growth: International evidence, Cogent Business &amp; Management, 7:1, DOI: 10.1080/23311975.2020.1735691</w:t>
            </w:r>
          </w:p>
          <w:p w14:paraId="557FABDC" w14:textId="3AAF5E9B" w:rsidR="651646C7" w:rsidRDefault="651646C7" w:rsidP="651646C7">
            <w:pPr>
              <w:jc w:val="both"/>
              <w:rPr>
                <w:rFonts w:eastAsia="Calibri" w:cs="Calibri"/>
                <w:color w:val="FF0000"/>
              </w:rPr>
            </w:pPr>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Erenm</w:t>
            </w:r>
            <w:proofErr w:type="spellEnd"/>
            <w:r w:rsidRPr="651646C7">
              <w:rPr>
                <w:rFonts w:ascii="Arial Narrow" w:eastAsia="Arial Narrow" w:hAnsi="Arial Narrow" w:cs="Arial Narrow"/>
                <w:color w:val="FF0000"/>
                <w:sz w:val="20"/>
                <w:szCs w:val="20"/>
                <w:lang w:val="en-US"/>
              </w:rPr>
              <w:t xml:space="preserve">, Wooldridge (2021) Non - bank financial institutions and the functioning of government bond markets, </w:t>
            </w:r>
            <w:hyperlink r:id="rId15">
              <w:r w:rsidRPr="651646C7">
                <w:rPr>
                  <w:rStyle w:val="Hiperveza"/>
                  <w:rFonts w:ascii="Arial Narrow" w:eastAsia="Arial Narrow" w:hAnsi="Arial Narrow" w:cs="Arial Narrow"/>
                  <w:sz w:val="20"/>
                  <w:szCs w:val="20"/>
                  <w:lang w:val="en-US"/>
                </w:rPr>
                <w:t>https://www.bis.org/publ/bppdf/bispap119.htm</w:t>
              </w:r>
            </w:hyperlink>
          </w:p>
          <w:p w14:paraId="3BC124D2" w14:textId="02002107" w:rsidR="651646C7" w:rsidRDefault="651646C7" w:rsidP="651646C7">
            <w:pPr>
              <w:jc w:val="both"/>
              <w:rPr>
                <w:rFonts w:eastAsia="Calibri" w:cs="Calibri"/>
                <w:color w:val="FF0000"/>
              </w:rPr>
            </w:pPr>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Bhansali</w:t>
            </w:r>
            <w:proofErr w:type="spellEnd"/>
            <w:r w:rsidRPr="651646C7">
              <w:rPr>
                <w:rFonts w:ascii="Arial Narrow" w:eastAsia="Arial Narrow" w:hAnsi="Arial Narrow" w:cs="Arial Narrow"/>
                <w:color w:val="FF0000"/>
                <w:sz w:val="20"/>
                <w:szCs w:val="20"/>
                <w:lang w:val="en-US"/>
              </w:rPr>
              <w:t xml:space="preserve"> (2021.) The Incredible Upside-Down Fixed-Income Market Negative Interest Rates and Their Implications, CFA Institute, </w:t>
            </w:r>
            <w:hyperlink r:id="rId16">
              <w:r w:rsidRPr="651646C7">
                <w:rPr>
                  <w:rStyle w:val="Hiperveza"/>
                  <w:rFonts w:ascii="Arial Narrow" w:eastAsia="Arial Narrow" w:hAnsi="Arial Narrow" w:cs="Arial Narrow"/>
                  <w:sz w:val="20"/>
                  <w:szCs w:val="20"/>
                  <w:lang w:val="en-US"/>
                </w:rPr>
                <w:t>https://www.cfainstitute.org/en/research/foundation/2021/negative-interest-rates</w:t>
              </w:r>
            </w:hyperlink>
          </w:p>
          <w:p w14:paraId="2A4F6B0B" w14:textId="0C0E787B" w:rsidR="651646C7" w:rsidRDefault="651646C7" w:rsidP="651646C7">
            <w:pPr>
              <w:jc w:val="both"/>
              <w:rPr>
                <w:rFonts w:eastAsia="Calibri" w:cs="Calibri"/>
                <w:color w:val="FF0000"/>
              </w:rPr>
            </w:pPr>
            <w:r w:rsidRPr="651646C7">
              <w:rPr>
                <w:rFonts w:ascii="Arial Narrow" w:eastAsia="Arial Narrow" w:hAnsi="Arial Narrow" w:cs="Arial Narrow"/>
                <w:color w:val="FF0000"/>
                <w:sz w:val="20"/>
                <w:szCs w:val="20"/>
                <w:lang w:val="en-US"/>
              </w:rPr>
              <w:t xml:space="preserve"> Ignazio </w:t>
            </w:r>
            <w:proofErr w:type="spellStart"/>
            <w:r w:rsidRPr="651646C7">
              <w:rPr>
                <w:rFonts w:ascii="Arial Narrow" w:eastAsia="Arial Narrow" w:hAnsi="Arial Narrow" w:cs="Arial Narrow"/>
                <w:color w:val="FF0000"/>
                <w:sz w:val="20"/>
                <w:szCs w:val="20"/>
                <w:lang w:val="en-US"/>
              </w:rPr>
              <w:t>Visco</w:t>
            </w:r>
            <w:proofErr w:type="spellEnd"/>
            <w:r w:rsidRPr="651646C7">
              <w:rPr>
                <w:rFonts w:ascii="Arial Narrow" w:eastAsia="Arial Narrow" w:hAnsi="Arial Narrow" w:cs="Arial Narrow"/>
                <w:color w:val="FF0000"/>
                <w:sz w:val="20"/>
                <w:szCs w:val="20"/>
                <w:lang w:val="en-US"/>
              </w:rPr>
              <w:t xml:space="preserve"> (2021) The crisis management framework for banks in the EU. How can we deal with the crisis of small and medium-sized banks? </w:t>
            </w:r>
            <w:hyperlink r:id="rId17">
              <w:r w:rsidRPr="651646C7">
                <w:rPr>
                  <w:rStyle w:val="Hiperveza"/>
                  <w:rFonts w:ascii="Arial Narrow" w:eastAsia="Arial Narrow" w:hAnsi="Arial Narrow" w:cs="Arial Narrow"/>
                  <w:sz w:val="20"/>
                  <w:szCs w:val="20"/>
                  <w:lang w:val="en-US"/>
                </w:rPr>
                <w:t>https://www.bis.org/review/r210211h.htm</w:t>
              </w:r>
            </w:hyperlink>
          </w:p>
          <w:p w14:paraId="05AAB26F" w14:textId="41A046CA" w:rsidR="651646C7" w:rsidRDefault="651646C7" w:rsidP="651646C7">
            <w:pPr>
              <w:jc w:val="both"/>
              <w:rPr>
                <w:rFonts w:eastAsia="Calibri" w:cs="Calibri"/>
                <w:color w:val="FF0000"/>
              </w:rPr>
            </w:pPr>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Sirio</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Aramonte</w:t>
            </w:r>
            <w:proofErr w:type="spellEnd"/>
            <w:r w:rsidRPr="651646C7">
              <w:rPr>
                <w:rFonts w:ascii="Arial Narrow" w:eastAsia="Arial Narrow" w:hAnsi="Arial Narrow" w:cs="Arial Narrow"/>
                <w:color w:val="FF0000"/>
                <w:sz w:val="20"/>
                <w:szCs w:val="20"/>
                <w:lang w:val="en-US"/>
              </w:rPr>
              <w:t xml:space="preserve">, Andreas </w:t>
            </w:r>
            <w:proofErr w:type="spellStart"/>
            <w:r w:rsidRPr="651646C7">
              <w:rPr>
                <w:rFonts w:ascii="Arial Narrow" w:eastAsia="Arial Narrow" w:hAnsi="Arial Narrow" w:cs="Arial Narrow"/>
                <w:color w:val="FF0000"/>
                <w:sz w:val="20"/>
                <w:szCs w:val="20"/>
                <w:lang w:val="en-US"/>
              </w:rPr>
              <w:t>Schrimpf</w:t>
            </w:r>
            <w:proofErr w:type="spellEnd"/>
            <w:r w:rsidRPr="651646C7">
              <w:rPr>
                <w:rFonts w:ascii="Arial Narrow" w:eastAsia="Arial Narrow" w:hAnsi="Arial Narrow" w:cs="Arial Narrow"/>
                <w:color w:val="FF0000"/>
                <w:sz w:val="20"/>
                <w:szCs w:val="20"/>
                <w:lang w:val="en-US"/>
              </w:rPr>
              <w:t xml:space="preserve">, Hyun Song Shin (2021) Non-bank financial intermediaries and financial stability, </w:t>
            </w:r>
            <w:hyperlink r:id="rId18">
              <w:r w:rsidRPr="651646C7">
                <w:rPr>
                  <w:rStyle w:val="Hiperveza"/>
                  <w:rFonts w:ascii="Arial Narrow" w:eastAsia="Arial Narrow" w:hAnsi="Arial Narrow" w:cs="Arial Narrow"/>
                  <w:sz w:val="20"/>
                  <w:szCs w:val="20"/>
                  <w:lang w:val="en-US"/>
                </w:rPr>
                <w:t>https://www.bis.org/publ/work972.htm</w:t>
              </w:r>
            </w:hyperlink>
          </w:p>
          <w:p w14:paraId="6252CB36" w14:textId="0258770F" w:rsidR="651646C7" w:rsidRDefault="651646C7" w:rsidP="651646C7">
            <w:pPr>
              <w:jc w:val="both"/>
              <w:rPr>
                <w:rFonts w:eastAsia="Calibri" w:cs="Calibri"/>
                <w:color w:val="FF0000"/>
              </w:rPr>
            </w:pPr>
            <w:r w:rsidRPr="651646C7">
              <w:rPr>
                <w:rFonts w:ascii="Arial Narrow" w:eastAsia="Arial Narrow" w:hAnsi="Arial Narrow" w:cs="Arial Narrow"/>
                <w:color w:val="FF0000"/>
                <w:sz w:val="20"/>
                <w:szCs w:val="20"/>
                <w:lang w:val="en-US"/>
              </w:rPr>
              <w:t xml:space="preserve"> Ugo </w:t>
            </w:r>
            <w:proofErr w:type="spellStart"/>
            <w:r w:rsidRPr="651646C7">
              <w:rPr>
                <w:rFonts w:ascii="Arial Narrow" w:eastAsia="Arial Narrow" w:hAnsi="Arial Narrow" w:cs="Arial Narrow"/>
                <w:color w:val="FF0000"/>
                <w:sz w:val="20"/>
                <w:szCs w:val="20"/>
                <w:lang w:val="en-US"/>
              </w:rPr>
              <w:t>Panizza</w:t>
            </w:r>
            <w:proofErr w:type="spellEnd"/>
            <w:r w:rsidRPr="651646C7">
              <w:rPr>
                <w:rFonts w:ascii="Arial Narrow" w:eastAsia="Arial Narrow" w:hAnsi="Arial Narrow" w:cs="Arial Narrow"/>
                <w:color w:val="FF0000"/>
                <w:sz w:val="20"/>
                <w:szCs w:val="20"/>
                <w:lang w:val="en-US"/>
              </w:rPr>
              <w:t xml:space="preserve">, (2021) State-Owned Commercial Banks," IHEID Working Papers 09-2021, Economics Section, The Graduate Institute of International Studies, </w:t>
            </w:r>
            <w:hyperlink r:id="rId19">
              <w:r w:rsidRPr="651646C7">
                <w:rPr>
                  <w:rStyle w:val="Hiperveza"/>
                  <w:rFonts w:ascii="Arial Narrow" w:eastAsia="Arial Narrow" w:hAnsi="Arial Narrow" w:cs="Arial Narrow"/>
                  <w:sz w:val="20"/>
                  <w:szCs w:val="20"/>
                  <w:lang w:val="en-US"/>
                </w:rPr>
                <w:t>https://ideas.repec.org/p/gii/giihei/heidwp09-2021.html</w:t>
              </w:r>
            </w:hyperlink>
          </w:p>
          <w:p w14:paraId="2926A2A1" w14:textId="37FC17A1" w:rsidR="651646C7" w:rsidRDefault="651646C7" w:rsidP="651646C7">
            <w:pPr>
              <w:jc w:val="both"/>
              <w:rPr>
                <w:rFonts w:eastAsia="Calibri" w:cs="Calibri"/>
                <w:color w:val="FF0000"/>
              </w:rPr>
            </w:pPr>
            <w:r w:rsidRPr="651646C7">
              <w:rPr>
                <w:rFonts w:ascii="Arial Narrow" w:eastAsia="Arial Narrow" w:hAnsi="Arial Narrow" w:cs="Arial Narrow"/>
                <w:color w:val="FF0000"/>
                <w:sz w:val="20"/>
                <w:szCs w:val="20"/>
                <w:lang w:val="en-US"/>
              </w:rPr>
              <w:t xml:space="preserve">Shen (2021) Global Banking and Firm Financing: A Double Adverse Selection Channel of International Transmission, </w:t>
            </w:r>
            <w:hyperlink r:id="rId20">
              <w:r w:rsidRPr="651646C7">
                <w:rPr>
                  <w:rStyle w:val="Hiperveza"/>
                  <w:rFonts w:ascii="Arial Narrow" w:eastAsia="Arial Narrow" w:hAnsi="Arial Narrow" w:cs="Arial Narrow"/>
                  <w:sz w:val="20"/>
                  <w:szCs w:val="20"/>
                  <w:lang w:val="en-US"/>
                </w:rPr>
                <w:t>https://www.federalreserve.gov/econres/ifdp/files/ifdp1325.pdf</w:t>
              </w:r>
            </w:hyperlink>
          </w:p>
          <w:p w14:paraId="09988578" w14:textId="405C3F56" w:rsidR="651646C7" w:rsidRDefault="651646C7" w:rsidP="651646C7">
            <w:pPr>
              <w:jc w:val="both"/>
              <w:rPr>
                <w:rFonts w:eastAsia="Calibri" w:cs="Calibri"/>
                <w:color w:val="FF0000"/>
              </w:rPr>
            </w:pPr>
            <w:proofErr w:type="spellStart"/>
            <w:r w:rsidRPr="651646C7">
              <w:rPr>
                <w:rFonts w:ascii="Arial Narrow" w:eastAsia="Arial Narrow" w:hAnsi="Arial Narrow" w:cs="Arial Narrow"/>
                <w:color w:val="FF0000"/>
                <w:sz w:val="20"/>
                <w:szCs w:val="20"/>
                <w:lang w:val="en-US"/>
              </w:rPr>
              <w:t>Niţoi</w:t>
            </w:r>
            <w:proofErr w:type="spellEnd"/>
            <w:r w:rsidRPr="651646C7">
              <w:rPr>
                <w:rFonts w:ascii="Arial Narrow" w:eastAsia="Arial Narrow" w:hAnsi="Arial Narrow" w:cs="Arial Narrow"/>
                <w:color w:val="FF0000"/>
                <w:sz w:val="20"/>
                <w:szCs w:val="20"/>
                <w:lang w:val="en-US"/>
              </w:rPr>
              <w:t xml:space="preserve"> M. </w:t>
            </w:r>
            <w:proofErr w:type="spellStart"/>
            <w:r w:rsidRPr="651646C7">
              <w:rPr>
                <w:rFonts w:ascii="Arial Narrow" w:eastAsia="Arial Narrow" w:hAnsi="Arial Narrow" w:cs="Arial Narrow"/>
                <w:color w:val="FF0000"/>
                <w:sz w:val="20"/>
                <w:szCs w:val="20"/>
                <w:lang w:val="en-US"/>
              </w:rPr>
              <w:t>Clichici</w:t>
            </w:r>
            <w:proofErr w:type="spellEnd"/>
            <w:r w:rsidRPr="651646C7">
              <w:rPr>
                <w:rFonts w:ascii="Arial Narrow" w:eastAsia="Arial Narrow" w:hAnsi="Arial Narrow" w:cs="Arial Narrow"/>
                <w:color w:val="FF0000"/>
                <w:sz w:val="20"/>
                <w:szCs w:val="20"/>
                <w:lang w:val="en-US"/>
              </w:rPr>
              <w:t xml:space="preserve"> D. </w:t>
            </w:r>
            <w:proofErr w:type="spellStart"/>
            <w:r w:rsidRPr="651646C7">
              <w:rPr>
                <w:rFonts w:ascii="Arial Narrow" w:eastAsia="Arial Narrow" w:hAnsi="Arial Narrow" w:cs="Arial Narrow"/>
                <w:color w:val="FF0000"/>
                <w:sz w:val="20"/>
                <w:szCs w:val="20"/>
                <w:lang w:val="en-US"/>
              </w:rPr>
              <w:t>Moagăr-Poladian</w:t>
            </w:r>
            <w:proofErr w:type="spellEnd"/>
            <w:r w:rsidRPr="651646C7">
              <w:rPr>
                <w:rFonts w:ascii="Arial Narrow" w:eastAsia="Arial Narrow" w:hAnsi="Arial Narrow" w:cs="Arial Narrow"/>
                <w:color w:val="FF0000"/>
                <w:sz w:val="20"/>
                <w:szCs w:val="20"/>
                <w:lang w:val="en-US"/>
              </w:rPr>
              <w:t xml:space="preserve"> S (2021) Foreign Banks in Central and Eastern Europe: The Good, the Bad and the Ugly.  Prague Economic Papers. Prague University of Economics and Business. (5): 596-612., </w:t>
            </w:r>
            <w:hyperlink r:id="rId21">
              <w:r w:rsidRPr="651646C7">
                <w:rPr>
                  <w:rStyle w:val="Hiperveza"/>
                  <w:rFonts w:ascii="Arial Narrow" w:eastAsia="Arial Narrow" w:hAnsi="Arial Narrow" w:cs="Arial Narrow"/>
                  <w:sz w:val="20"/>
                  <w:szCs w:val="20"/>
                  <w:lang w:val="en-US"/>
                </w:rPr>
                <w:t>https://pep.vse.cz/artkey/pep-202105-0005_foreign-banks-in-central-and-</w:t>
              </w:r>
              <w:r w:rsidRPr="651646C7">
                <w:rPr>
                  <w:rStyle w:val="Hiperveza"/>
                  <w:rFonts w:ascii="Arial Narrow" w:eastAsia="Arial Narrow" w:hAnsi="Arial Narrow" w:cs="Arial Narrow"/>
                  <w:sz w:val="20"/>
                  <w:szCs w:val="20"/>
                  <w:lang w:val="en-US"/>
                </w:rPr>
                <w:lastRenderedPageBreak/>
                <w:t>eastern-europe-the-good-the-bad-and-the-ugly.php</w:t>
              </w:r>
            </w:hyperlink>
          </w:p>
          <w:p w14:paraId="0BBEC47A" w14:textId="3A6C88FF" w:rsidR="651646C7" w:rsidRDefault="651646C7" w:rsidP="651646C7">
            <w:pPr>
              <w:jc w:val="both"/>
              <w:rPr>
                <w:rFonts w:eastAsia="Calibri" w:cs="Calibri"/>
                <w:color w:val="FF0000"/>
              </w:rPr>
            </w:pPr>
            <w:proofErr w:type="spellStart"/>
            <w:r w:rsidRPr="651646C7">
              <w:rPr>
                <w:rFonts w:ascii="Arial Narrow" w:eastAsia="Arial Narrow" w:hAnsi="Arial Narrow" w:cs="Arial Narrow"/>
                <w:color w:val="FF0000"/>
                <w:sz w:val="20"/>
                <w:szCs w:val="20"/>
                <w:lang w:val="it"/>
              </w:rPr>
              <w:t>Pepur</w:t>
            </w:r>
            <w:proofErr w:type="spellEnd"/>
            <w:r w:rsidRPr="651646C7">
              <w:rPr>
                <w:rFonts w:ascii="Arial Narrow" w:eastAsia="Arial Narrow" w:hAnsi="Arial Narrow" w:cs="Arial Narrow"/>
                <w:color w:val="FF0000"/>
                <w:sz w:val="20"/>
                <w:szCs w:val="20"/>
                <w:lang w:val="it"/>
              </w:rPr>
              <w:t xml:space="preserve">, S, </w:t>
            </w:r>
            <w:proofErr w:type="spellStart"/>
            <w:r w:rsidRPr="651646C7">
              <w:rPr>
                <w:rFonts w:ascii="Arial Narrow" w:eastAsia="Arial Narrow" w:hAnsi="Arial Narrow" w:cs="Arial Narrow"/>
                <w:color w:val="FF0000"/>
                <w:sz w:val="20"/>
                <w:szCs w:val="20"/>
                <w:lang w:val="it"/>
              </w:rPr>
              <w:t>Rimac</w:t>
            </w:r>
            <w:proofErr w:type="spellEnd"/>
            <w:r w:rsidRPr="651646C7">
              <w:rPr>
                <w:rFonts w:ascii="Arial Narrow" w:eastAsia="Arial Narrow" w:hAnsi="Arial Narrow" w:cs="Arial Narrow"/>
                <w:color w:val="FF0000"/>
                <w:sz w:val="20"/>
                <w:szCs w:val="20"/>
                <w:lang w:val="it"/>
              </w:rPr>
              <w:t xml:space="preserve"> </w:t>
            </w:r>
            <w:proofErr w:type="spellStart"/>
            <w:r w:rsidRPr="651646C7">
              <w:rPr>
                <w:rFonts w:ascii="Arial Narrow" w:eastAsia="Arial Narrow" w:hAnsi="Arial Narrow" w:cs="Arial Narrow"/>
                <w:color w:val="FF0000"/>
                <w:sz w:val="20"/>
                <w:szCs w:val="20"/>
                <w:lang w:val="it"/>
              </w:rPr>
              <w:t>Smiljanić</w:t>
            </w:r>
            <w:proofErr w:type="spellEnd"/>
            <w:r w:rsidRPr="651646C7">
              <w:rPr>
                <w:rFonts w:ascii="Arial Narrow" w:eastAsia="Arial Narrow" w:hAnsi="Arial Narrow" w:cs="Arial Narrow"/>
                <w:color w:val="FF0000"/>
                <w:sz w:val="20"/>
                <w:szCs w:val="20"/>
                <w:lang w:val="it"/>
              </w:rPr>
              <w:t xml:space="preserve">, A., </w:t>
            </w:r>
            <w:proofErr w:type="spellStart"/>
            <w:r w:rsidRPr="651646C7">
              <w:rPr>
                <w:rFonts w:ascii="Arial Narrow" w:eastAsia="Arial Narrow" w:hAnsi="Arial Narrow" w:cs="Arial Narrow"/>
                <w:color w:val="FF0000"/>
                <w:sz w:val="20"/>
                <w:szCs w:val="20"/>
                <w:lang w:val="it"/>
              </w:rPr>
              <w:t>Vukava</w:t>
            </w:r>
            <w:proofErr w:type="spellEnd"/>
            <w:r w:rsidRPr="651646C7">
              <w:rPr>
                <w:rFonts w:ascii="Arial Narrow" w:eastAsia="Arial Narrow" w:hAnsi="Arial Narrow" w:cs="Arial Narrow"/>
                <w:color w:val="FF0000"/>
                <w:sz w:val="20"/>
                <w:szCs w:val="20"/>
                <w:lang w:val="it"/>
              </w:rPr>
              <w:t xml:space="preserve">, I (2019) </w:t>
            </w:r>
            <w:proofErr w:type="spellStart"/>
            <w:r w:rsidRPr="651646C7">
              <w:rPr>
                <w:rFonts w:ascii="Arial Narrow" w:eastAsia="Arial Narrow" w:hAnsi="Arial Narrow" w:cs="Arial Narrow"/>
                <w:color w:val="FF0000"/>
                <w:sz w:val="20"/>
                <w:szCs w:val="20"/>
                <w:lang w:val="it"/>
              </w:rPr>
              <w:t>Potiču</w:t>
            </w:r>
            <w:proofErr w:type="spellEnd"/>
            <w:r w:rsidRPr="651646C7">
              <w:rPr>
                <w:rFonts w:ascii="Arial Narrow" w:eastAsia="Arial Narrow" w:hAnsi="Arial Narrow" w:cs="Arial Narrow"/>
                <w:color w:val="FF0000"/>
                <w:sz w:val="20"/>
                <w:szCs w:val="20"/>
                <w:lang w:val="it"/>
              </w:rPr>
              <w:t xml:space="preserve"> li </w:t>
            </w:r>
            <w:proofErr w:type="spellStart"/>
            <w:r w:rsidRPr="651646C7">
              <w:rPr>
                <w:rFonts w:ascii="Arial Narrow" w:eastAsia="Arial Narrow" w:hAnsi="Arial Narrow" w:cs="Arial Narrow"/>
                <w:color w:val="FF0000"/>
                <w:sz w:val="20"/>
                <w:szCs w:val="20"/>
                <w:lang w:val="it"/>
              </w:rPr>
              <w:t>financijska</w:t>
            </w:r>
            <w:proofErr w:type="spellEnd"/>
            <w:r w:rsidRPr="651646C7">
              <w:rPr>
                <w:rFonts w:ascii="Arial Narrow" w:eastAsia="Arial Narrow" w:hAnsi="Arial Narrow" w:cs="Arial Narrow"/>
                <w:color w:val="FF0000"/>
                <w:sz w:val="20"/>
                <w:szCs w:val="20"/>
                <w:lang w:val="it"/>
              </w:rPr>
              <w:t xml:space="preserve"> </w:t>
            </w:r>
            <w:proofErr w:type="spellStart"/>
            <w:r w:rsidRPr="651646C7">
              <w:rPr>
                <w:rFonts w:ascii="Arial Narrow" w:eastAsia="Arial Narrow" w:hAnsi="Arial Narrow" w:cs="Arial Narrow"/>
                <w:color w:val="FF0000"/>
                <w:sz w:val="20"/>
                <w:szCs w:val="20"/>
                <w:lang w:val="it"/>
              </w:rPr>
              <w:t>znanja</w:t>
            </w:r>
            <w:proofErr w:type="spellEnd"/>
            <w:r w:rsidRPr="651646C7">
              <w:rPr>
                <w:rFonts w:ascii="Arial Narrow" w:eastAsia="Arial Narrow" w:hAnsi="Arial Narrow" w:cs="Arial Narrow"/>
                <w:color w:val="FF0000"/>
                <w:sz w:val="20"/>
                <w:szCs w:val="20"/>
                <w:lang w:val="it"/>
              </w:rPr>
              <w:t xml:space="preserve"> </w:t>
            </w:r>
            <w:proofErr w:type="spellStart"/>
            <w:r w:rsidRPr="651646C7">
              <w:rPr>
                <w:rFonts w:ascii="Arial Narrow" w:eastAsia="Arial Narrow" w:hAnsi="Arial Narrow" w:cs="Arial Narrow"/>
                <w:color w:val="FF0000"/>
                <w:sz w:val="20"/>
                <w:szCs w:val="20"/>
                <w:lang w:val="it"/>
              </w:rPr>
              <w:t>planiranje</w:t>
            </w:r>
            <w:proofErr w:type="spellEnd"/>
            <w:r w:rsidRPr="651646C7">
              <w:rPr>
                <w:rFonts w:ascii="Arial Narrow" w:eastAsia="Arial Narrow" w:hAnsi="Arial Narrow" w:cs="Arial Narrow"/>
                <w:color w:val="FF0000"/>
                <w:sz w:val="20"/>
                <w:szCs w:val="20"/>
                <w:lang w:val="it"/>
              </w:rPr>
              <w:t xml:space="preserve"> za </w:t>
            </w:r>
            <w:proofErr w:type="spellStart"/>
            <w:r w:rsidRPr="651646C7">
              <w:rPr>
                <w:rFonts w:ascii="Arial Narrow" w:eastAsia="Arial Narrow" w:hAnsi="Arial Narrow" w:cs="Arial Narrow"/>
                <w:color w:val="FF0000"/>
                <w:sz w:val="20"/>
                <w:szCs w:val="20"/>
                <w:lang w:val="it"/>
              </w:rPr>
              <w:t>mirovinu</w:t>
            </w:r>
            <w:proofErr w:type="spellEnd"/>
            <w:r w:rsidRPr="651646C7">
              <w:rPr>
                <w:rFonts w:ascii="Arial Narrow" w:eastAsia="Arial Narrow" w:hAnsi="Arial Narrow" w:cs="Arial Narrow"/>
                <w:color w:val="FF0000"/>
                <w:sz w:val="20"/>
                <w:szCs w:val="20"/>
                <w:lang w:val="it"/>
              </w:rPr>
              <w:t xml:space="preserve">? </w:t>
            </w:r>
            <w:r w:rsidRPr="651646C7">
              <w:rPr>
                <w:rFonts w:ascii="Arial Narrow" w:eastAsia="Arial Narrow" w:hAnsi="Arial Narrow" w:cs="Arial Narrow"/>
                <w:color w:val="FF0000"/>
                <w:sz w:val="20"/>
                <w:szCs w:val="20"/>
                <w:lang w:val="en-US"/>
              </w:rPr>
              <w:t xml:space="preserve">(Do Financial Knowledge Encourage Retirement Planning?) in </w:t>
            </w:r>
            <w:proofErr w:type="spellStart"/>
            <w:r w:rsidRPr="651646C7">
              <w:rPr>
                <w:rFonts w:ascii="Arial Narrow" w:eastAsia="Arial Narrow" w:hAnsi="Arial Narrow" w:cs="Arial Narrow"/>
                <w:color w:val="FF0000"/>
                <w:sz w:val="20"/>
                <w:szCs w:val="20"/>
                <w:lang w:val="en-US"/>
              </w:rPr>
              <w:t>Rimac</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Smiljanić</w:t>
            </w:r>
            <w:proofErr w:type="spellEnd"/>
            <w:r w:rsidRPr="651646C7">
              <w:rPr>
                <w:rFonts w:ascii="Arial Narrow" w:eastAsia="Arial Narrow" w:hAnsi="Arial Narrow" w:cs="Arial Narrow"/>
                <w:color w:val="FF0000"/>
                <w:sz w:val="20"/>
                <w:szCs w:val="20"/>
                <w:lang w:val="en-US"/>
              </w:rPr>
              <w:t xml:space="preserve">, A. </w:t>
            </w:r>
            <w:proofErr w:type="spellStart"/>
            <w:r w:rsidRPr="651646C7">
              <w:rPr>
                <w:rFonts w:ascii="Arial Narrow" w:eastAsia="Arial Narrow" w:hAnsi="Arial Narrow" w:cs="Arial Narrow"/>
                <w:color w:val="FF0000"/>
                <w:sz w:val="20"/>
                <w:szCs w:val="20"/>
                <w:lang w:val="en-US"/>
              </w:rPr>
              <w:t>Šimić</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Šarić</w:t>
            </w:r>
            <w:proofErr w:type="spellEnd"/>
            <w:r w:rsidRPr="651646C7">
              <w:rPr>
                <w:rFonts w:ascii="Arial Narrow" w:eastAsia="Arial Narrow" w:hAnsi="Arial Narrow" w:cs="Arial Narrow"/>
                <w:color w:val="FF0000"/>
                <w:sz w:val="20"/>
                <w:szCs w:val="20"/>
                <w:lang w:val="en-US"/>
              </w:rPr>
              <w:t xml:space="preserve">, M., </w:t>
            </w:r>
            <w:proofErr w:type="spellStart"/>
            <w:r w:rsidRPr="651646C7">
              <w:rPr>
                <w:rFonts w:ascii="Arial Narrow" w:eastAsia="Arial Narrow" w:hAnsi="Arial Narrow" w:cs="Arial Narrow"/>
                <w:color w:val="FF0000"/>
                <w:sz w:val="20"/>
                <w:szCs w:val="20"/>
                <w:lang w:val="en-US"/>
              </w:rPr>
              <w:t>Visković</w:t>
            </w:r>
            <w:proofErr w:type="spellEnd"/>
            <w:r w:rsidRPr="651646C7">
              <w:rPr>
                <w:rFonts w:ascii="Arial Narrow" w:eastAsia="Arial Narrow" w:hAnsi="Arial Narrow" w:cs="Arial Narrow"/>
                <w:color w:val="FF0000"/>
                <w:sz w:val="20"/>
                <w:szCs w:val="20"/>
                <w:lang w:val="en-US"/>
              </w:rPr>
              <w:t xml:space="preserve">, J.(ed.) </w:t>
            </w:r>
            <w:proofErr w:type="spellStart"/>
            <w:r w:rsidRPr="651646C7">
              <w:rPr>
                <w:rFonts w:ascii="Arial Narrow" w:eastAsia="Arial Narrow" w:hAnsi="Arial Narrow" w:cs="Arial Narrow"/>
                <w:color w:val="FF0000"/>
                <w:sz w:val="20"/>
                <w:szCs w:val="20"/>
                <w:lang w:val="en-US"/>
              </w:rPr>
              <w:t>Financijska</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kretanja</w:t>
            </w:r>
            <w:proofErr w:type="spellEnd"/>
            <w:r w:rsidRPr="651646C7">
              <w:rPr>
                <w:rFonts w:ascii="Arial Narrow" w:eastAsia="Arial Narrow" w:hAnsi="Arial Narrow" w:cs="Arial Narrow"/>
                <w:color w:val="FF0000"/>
                <w:sz w:val="20"/>
                <w:szCs w:val="20"/>
                <w:lang w:val="en-US"/>
              </w:rPr>
              <w:t xml:space="preserve"> - </w:t>
            </w:r>
            <w:proofErr w:type="spellStart"/>
            <w:r w:rsidRPr="651646C7">
              <w:rPr>
                <w:rFonts w:ascii="Arial Narrow" w:eastAsia="Arial Narrow" w:hAnsi="Arial Narrow" w:cs="Arial Narrow"/>
                <w:color w:val="FF0000"/>
                <w:sz w:val="20"/>
                <w:szCs w:val="20"/>
                <w:lang w:val="en-US"/>
              </w:rPr>
              <w:t>najnoviji</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događaji</w:t>
            </w:r>
            <w:proofErr w:type="spellEnd"/>
            <w:r w:rsidRPr="651646C7">
              <w:rPr>
                <w:rFonts w:ascii="Arial Narrow" w:eastAsia="Arial Narrow" w:hAnsi="Arial Narrow" w:cs="Arial Narrow"/>
                <w:color w:val="FF0000"/>
                <w:sz w:val="20"/>
                <w:szCs w:val="20"/>
                <w:lang w:val="en-US"/>
              </w:rPr>
              <w:t xml:space="preserve"> i </w:t>
            </w:r>
            <w:proofErr w:type="spellStart"/>
            <w:r w:rsidRPr="651646C7">
              <w:rPr>
                <w:rFonts w:ascii="Arial Narrow" w:eastAsia="Arial Narrow" w:hAnsi="Arial Narrow" w:cs="Arial Narrow"/>
                <w:color w:val="FF0000"/>
                <w:sz w:val="20"/>
                <w:szCs w:val="20"/>
                <w:lang w:val="en-US"/>
              </w:rPr>
              <w:t>perspektive</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Sveučilište</w:t>
            </w:r>
            <w:proofErr w:type="spellEnd"/>
            <w:r w:rsidRPr="651646C7">
              <w:rPr>
                <w:rFonts w:ascii="Arial Narrow" w:eastAsia="Arial Narrow" w:hAnsi="Arial Narrow" w:cs="Arial Narrow"/>
                <w:color w:val="FF0000"/>
                <w:sz w:val="20"/>
                <w:szCs w:val="20"/>
                <w:lang w:val="en-US"/>
              </w:rPr>
              <w:t xml:space="preserve"> u </w:t>
            </w:r>
            <w:proofErr w:type="spellStart"/>
            <w:r w:rsidRPr="651646C7">
              <w:rPr>
                <w:rFonts w:ascii="Arial Narrow" w:eastAsia="Arial Narrow" w:hAnsi="Arial Narrow" w:cs="Arial Narrow"/>
                <w:color w:val="FF0000"/>
                <w:sz w:val="20"/>
                <w:szCs w:val="20"/>
                <w:lang w:val="en-US"/>
              </w:rPr>
              <w:t>Splitu</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Ekonomski</w:t>
            </w:r>
            <w:proofErr w:type="spellEnd"/>
            <w:r w:rsidRPr="651646C7">
              <w:rPr>
                <w:rFonts w:ascii="Arial Narrow" w:eastAsia="Arial Narrow" w:hAnsi="Arial Narrow" w:cs="Arial Narrow"/>
                <w:color w:val="FF0000"/>
                <w:sz w:val="20"/>
                <w:szCs w:val="20"/>
                <w:lang w:val="en-US"/>
              </w:rPr>
              <w:t xml:space="preserve"> </w:t>
            </w:r>
            <w:proofErr w:type="spellStart"/>
            <w:r w:rsidRPr="651646C7">
              <w:rPr>
                <w:rFonts w:ascii="Arial Narrow" w:eastAsia="Arial Narrow" w:hAnsi="Arial Narrow" w:cs="Arial Narrow"/>
                <w:color w:val="FF0000"/>
                <w:sz w:val="20"/>
                <w:szCs w:val="20"/>
                <w:lang w:val="en-US"/>
              </w:rPr>
              <w:t>fakultet</w:t>
            </w:r>
            <w:proofErr w:type="spellEnd"/>
            <w:r w:rsidRPr="651646C7">
              <w:rPr>
                <w:rFonts w:ascii="Arial Narrow" w:eastAsia="Arial Narrow" w:hAnsi="Arial Narrow" w:cs="Arial Narrow"/>
                <w:color w:val="FF0000"/>
                <w:sz w:val="20"/>
                <w:szCs w:val="20"/>
                <w:lang w:val="en-US"/>
              </w:rPr>
              <w:t xml:space="preserve"> Split, 2019. pp. 323-349, </w:t>
            </w:r>
            <w:hyperlink r:id="rId22">
              <w:r w:rsidRPr="651646C7">
                <w:rPr>
                  <w:rStyle w:val="Hiperveza"/>
                  <w:rFonts w:ascii="Arial Narrow" w:eastAsia="Arial Narrow" w:hAnsi="Arial Narrow" w:cs="Arial Narrow"/>
                  <w:sz w:val="20"/>
                  <w:szCs w:val="20"/>
                  <w:lang w:val="en-US"/>
                </w:rPr>
                <w:t>https://bib.irb.hr/datoteka/1045675.Financijska_kretanja_najnoviji_dogaaji_i_perspektive_znanstvena_e-knjiga_1.pdf</w:t>
              </w:r>
            </w:hyperlink>
          </w:p>
          <w:p w14:paraId="2322B298" w14:textId="37918BF7" w:rsidR="651646C7" w:rsidRDefault="651646C7" w:rsidP="651646C7">
            <w:pPr>
              <w:spacing w:line="240" w:lineRule="auto"/>
              <w:rPr>
                <w:rFonts w:ascii="Times New Roman" w:hAnsi="Times New Roman"/>
                <w:color w:val="000000" w:themeColor="text1"/>
                <w:sz w:val="20"/>
                <w:szCs w:val="20"/>
              </w:rPr>
            </w:pPr>
            <w:r w:rsidRPr="651646C7">
              <w:rPr>
                <w:rFonts w:ascii="Times New Roman" w:hAnsi="Times New Roman"/>
                <w:color w:val="000000" w:themeColor="text1"/>
                <w:sz w:val="20"/>
                <w:szCs w:val="20"/>
              </w:rPr>
              <w:t xml:space="preserve">Allen, F., </w:t>
            </w:r>
            <w:proofErr w:type="spellStart"/>
            <w:r w:rsidRPr="651646C7">
              <w:rPr>
                <w:rFonts w:ascii="Times New Roman" w:hAnsi="Times New Roman"/>
                <w:color w:val="000000" w:themeColor="text1"/>
                <w:sz w:val="20"/>
                <w:szCs w:val="20"/>
              </w:rPr>
              <w:t>Jackowicz</w:t>
            </w:r>
            <w:proofErr w:type="spellEnd"/>
            <w:r w:rsidRPr="651646C7">
              <w:rPr>
                <w:rFonts w:ascii="Times New Roman" w:hAnsi="Times New Roman"/>
                <w:color w:val="000000" w:themeColor="text1"/>
                <w:sz w:val="20"/>
                <w:szCs w:val="20"/>
              </w:rPr>
              <w:t xml:space="preserve">, K., </w:t>
            </w:r>
            <w:proofErr w:type="spellStart"/>
            <w:r w:rsidRPr="651646C7">
              <w:rPr>
                <w:rFonts w:ascii="Times New Roman" w:hAnsi="Times New Roman"/>
                <w:color w:val="000000" w:themeColor="text1"/>
                <w:sz w:val="20"/>
                <w:szCs w:val="20"/>
              </w:rPr>
              <w:t>Kowalewski</w:t>
            </w:r>
            <w:proofErr w:type="spellEnd"/>
            <w:r w:rsidRPr="651646C7">
              <w:rPr>
                <w:rFonts w:ascii="Times New Roman" w:hAnsi="Times New Roman"/>
                <w:color w:val="000000" w:themeColor="text1"/>
                <w:sz w:val="20"/>
                <w:szCs w:val="20"/>
              </w:rPr>
              <w:t xml:space="preserve">, O., </w:t>
            </w:r>
            <w:proofErr w:type="spellStart"/>
            <w:r w:rsidRPr="651646C7">
              <w:rPr>
                <w:rFonts w:ascii="Times New Roman" w:hAnsi="Times New Roman"/>
                <w:color w:val="000000" w:themeColor="text1"/>
                <w:sz w:val="20"/>
                <w:szCs w:val="20"/>
              </w:rPr>
              <w:t>Kozłowski</w:t>
            </w:r>
            <w:proofErr w:type="spellEnd"/>
            <w:r w:rsidRPr="651646C7">
              <w:rPr>
                <w:rFonts w:ascii="Times New Roman" w:hAnsi="Times New Roman"/>
                <w:color w:val="000000" w:themeColor="text1"/>
                <w:sz w:val="20"/>
                <w:szCs w:val="20"/>
              </w:rPr>
              <w:t xml:space="preserve">, Ł., (2017.) Bank </w:t>
            </w:r>
            <w:proofErr w:type="spellStart"/>
            <w:r w:rsidRPr="651646C7">
              <w:rPr>
                <w:rFonts w:ascii="Times New Roman" w:hAnsi="Times New Roman"/>
                <w:color w:val="000000" w:themeColor="text1"/>
                <w:sz w:val="20"/>
                <w:szCs w:val="20"/>
              </w:rPr>
              <w:t>lending</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crises</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and</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changing</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ownership</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structure</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in</w:t>
            </w:r>
            <w:proofErr w:type="spellEnd"/>
            <w:r w:rsidRPr="651646C7">
              <w:rPr>
                <w:rFonts w:ascii="Times New Roman" w:hAnsi="Times New Roman"/>
                <w:color w:val="000000" w:themeColor="text1"/>
                <w:sz w:val="20"/>
                <w:szCs w:val="20"/>
              </w:rPr>
              <w:t xml:space="preserve"> Central </w:t>
            </w:r>
            <w:proofErr w:type="spellStart"/>
            <w:r w:rsidRPr="651646C7">
              <w:rPr>
                <w:rFonts w:ascii="Times New Roman" w:hAnsi="Times New Roman"/>
                <w:color w:val="000000" w:themeColor="text1"/>
                <w:sz w:val="20"/>
                <w:szCs w:val="20"/>
              </w:rPr>
              <w:t>and</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Eastern</w:t>
            </w:r>
            <w:proofErr w:type="spellEnd"/>
            <w:r w:rsidRPr="651646C7">
              <w:rPr>
                <w:rFonts w:ascii="Times New Roman" w:hAnsi="Times New Roman"/>
                <w:color w:val="000000" w:themeColor="text1"/>
                <w:sz w:val="20"/>
                <w:szCs w:val="20"/>
              </w:rPr>
              <w:t xml:space="preserve"> European </w:t>
            </w:r>
            <w:proofErr w:type="spellStart"/>
            <w:r w:rsidRPr="651646C7">
              <w:rPr>
                <w:rFonts w:ascii="Times New Roman" w:hAnsi="Times New Roman"/>
                <w:color w:val="000000" w:themeColor="text1"/>
                <w:sz w:val="20"/>
                <w:szCs w:val="20"/>
              </w:rPr>
              <w:t>countries</w:t>
            </w:r>
            <w:proofErr w:type="spellEnd"/>
            <w:r w:rsidRPr="651646C7">
              <w:rPr>
                <w:rFonts w:ascii="Times New Roman" w:hAnsi="Times New Roman"/>
                <w:color w:val="000000" w:themeColor="text1"/>
                <w:sz w:val="20"/>
                <w:szCs w:val="20"/>
              </w:rPr>
              <w:t xml:space="preserve">. J. Corp. </w:t>
            </w:r>
            <w:proofErr w:type="spellStart"/>
            <w:r w:rsidRPr="651646C7">
              <w:rPr>
                <w:rFonts w:ascii="Times New Roman" w:hAnsi="Times New Roman"/>
                <w:color w:val="000000" w:themeColor="text1"/>
                <w:sz w:val="20"/>
                <w:szCs w:val="20"/>
              </w:rPr>
              <w:t>Finance</w:t>
            </w:r>
            <w:proofErr w:type="spellEnd"/>
            <w:r w:rsidRPr="651646C7">
              <w:rPr>
                <w:rFonts w:ascii="Times New Roman" w:hAnsi="Times New Roman"/>
                <w:color w:val="000000" w:themeColor="text1"/>
                <w:sz w:val="20"/>
                <w:szCs w:val="20"/>
              </w:rPr>
              <w:t xml:space="preserve"> 42, 494–515. </w:t>
            </w:r>
            <w:hyperlink r:id="rId23">
              <w:r w:rsidRPr="651646C7">
                <w:rPr>
                  <w:rStyle w:val="Hiperveza"/>
                  <w:rFonts w:ascii="Times New Roman" w:hAnsi="Times New Roman"/>
                  <w:sz w:val="20"/>
                  <w:szCs w:val="20"/>
                </w:rPr>
                <w:t>https://doi.org/10.1016/j.jcorpfin.2015.05.001</w:t>
              </w:r>
            </w:hyperlink>
          </w:p>
          <w:p w14:paraId="5906B548" w14:textId="34CA8BDD" w:rsidR="651646C7" w:rsidRDefault="651646C7" w:rsidP="651646C7">
            <w:pPr>
              <w:spacing w:line="240" w:lineRule="auto"/>
              <w:rPr>
                <w:rFonts w:ascii="Times New Roman" w:hAnsi="Times New Roman"/>
                <w:color w:val="000000" w:themeColor="text1"/>
                <w:sz w:val="20"/>
                <w:szCs w:val="20"/>
              </w:rPr>
            </w:pPr>
            <w:proofErr w:type="spellStart"/>
            <w:r w:rsidRPr="651646C7">
              <w:rPr>
                <w:rFonts w:ascii="Times New Roman" w:hAnsi="Times New Roman"/>
                <w:color w:val="000000" w:themeColor="text1"/>
                <w:sz w:val="20"/>
                <w:szCs w:val="20"/>
              </w:rPr>
              <w:t>Arakelyan</w:t>
            </w:r>
            <w:proofErr w:type="spellEnd"/>
            <w:r w:rsidRPr="651646C7">
              <w:rPr>
                <w:rFonts w:ascii="Times New Roman" w:hAnsi="Times New Roman"/>
                <w:color w:val="000000" w:themeColor="text1"/>
                <w:sz w:val="20"/>
                <w:szCs w:val="20"/>
              </w:rPr>
              <w:t xml:space="preserve">, M., 2018. </w:t>
            </w:r>
            <w:proofErr w:type="spellStart"/>
            <w:r w:rsidRPr="651646C7">
              <w:rPr>
                <w:rFonts w:ascii="Times New Roman" w:hAnsi="Times New Roman"/>
                <w:color w:val="000000" w:themeColor="text1"/>
                <w:sz w:val="20"/>
                <w:szCs w:val="20"/>
              </w:rPr>
              <w:t>Foreign</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Banks</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and</w:t>
            </w:r>
            <w:proofErr w:type="spellEnd"/>
            <w:r w:rsidRPr="651646C7">
              <w:rPr>
                <w:rFonts w:ascii="Times New Roman" w:hAnsi="Times New Roman"/>
                <w:color w:val="000000" w:themeColor="text1"/>
                <w:sz w:val="20"/>
                <w:szCs w:val="20"/>
              </w:rPr>
              <w:t xml:space="preserve"> Credit Dynamics </w:t>
            </w:r>
            <w:proofErr w:type="spellStart"/>
            <w:r w:rsidRPr="651646C7">
              <w:rPr>
                <w:rFonts w:ascii="Times New Roman" w:hAnsi="Times New Roman"/>
                <w:color w:val="000000" w:themeColor="text1"/>
                <w:sz w:val="20"/>
                <w:szCs w:val="20"/>
              </w:rPr>
              <w:t>in</w:t>
            </w:r>
            <w:proofErr w:type="spellEnd"/>
            <w:r w:rsidRPr="651646C7">
              <w:rPr>
                <w:rFonts w:ascii="Times New Roman" w:hAnsi="Times New Roman"/>
                <w:color w:val="000000" w:themeColor="text1"/>
                <w:sz w:val="20"/>
                <w:szCs w:val="20"/>
              </w:rPr>
              <w:t xml:space="preserve"> CESEE (</w:t>
            </w:r>
            <w:proofErr w:type="spellStart"/>
            <w:r w:rsidRPr="651646C7">
              <w:rPr>
                <w:rFonts w:ascii="Times New Roman" w:hAnsi="Times New Roman"/>
                <w:color w:val="000000" w:themeColor="text1"/>
                <w:sz w:val="20"/>
                <w:szCs w:val="20"/>
              </w:rPr>
              <w:t>Working</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Paper</w:t>
            </w:r>
            <w:proofErr w:type="spellEnd"/>
            <w:r w:rsidRPr="651646C7">
              <w:rPr>
                <w:rFonts w:ascii="Times New Roman" w:hAnsi="Times New Roman"/>
                <w:color w:val="000000" w:themeColor="text1"/>
                <w:sz w:val="20"/>
                <w:szCs w:val="20"/>
              </w:rPr>
              <w:t xml:space="preserve"> No. No. 18/3), IMF </w:t>
            </w:r>
            <w:proofErr w:type="spellStart"/>
            <w:r w:rsidRPr="651646C7">
              <w:rPr>
                <w:rFonts w:ascii="Times New Roman" w:hAnsi="Times New Roman"/>
                <w:color w:val="000000" w:themeColor="text1"/>
                <w:sz w:val="20"/>
                <w:szCs w:val="20"/>
              </w:rPr>
              <w:t>Working</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Paper</w:t>
            </w:r>
            <w:proofErr w:type="spellEnd"/>
            <w:r w:rsidRPr="651646C7">
              <w:rPr>
                <w:rFonts w:ascii="Times New Roman" w:hAnsi="Times New Roman"/>
                <w:color w:val="000000" w:themeColor="text1"/>
                <w:sz w:val="20"/>
                <w:szCs w:val="20"/>
              </w:rPr>
              <w:t>.</w:t>
            </w:r>
          </w:p>
          <w:p w14:paraId="172849CF" w14:textId="7FCE26A7" w:rsidR="651646C7" w:rsidRDefault="651646C7" w:rsidP="651646C7">
            <w:pPr>
              <w:spacing w:line="240" w:lineRule="auto"/>
              <w:rPr>
                <w:rFonts w:ascii="Times New Roman" w:hAnsi="Times New Roman"/>
                <w:color w:val="000000" w:themeColor="text1"/>
                <w:sz w:val="20"/>
                <w:szCs w:val="20"/>
              </w:rPr>
            </w:pPr>
            <w:proofErr w:type="spellStart"/>
            <w:r w:rsidRPr="651646C7">
              <w:rPr>
                <w:rFonts w:ascii="Times New Roman" w:hAnsi="Times New Roman"/>
                <w:color w:val="000000" w:themeColor="text1"/>
                <w:sz w:val="20"/>
                <w:szCs w:val="20"/>
              </w:rPr>
              <w:t>Ashraf</w:t>
            </w:r>
            <w:proofErr w:type="spellEnd"/>
            <w:r w:rsidRPr="651646C7">
              <w:rPr>
                <w:rFonts w:ascii="Times New Roman" w:hAnsi="Times New Roman"/>
                <w:color w:val="000000" w:themeColor="text1"/>
                <w:sz w:val="20"/>
                <w:szCs w:val="20"/>
              </w:rPr>
              <w:t xml:space="preserve">, B.N., </w:t>
            </w:r>
            <w:proofErr w:type="spellStart"/>
            <w:r w:rsidRPr="651646C7">
              <w:rPr>
                <w:rFonts w:ascii="Times New Roman" w:hAnsi="Times New Roman"/>
                <w:color w:val="000000" w:themeColor="text1"/>
                <w:sz w:val="20"/>
                <w:szCs w:val="20"/>
              </w:rPr>
              <w:t>Arshad</w:t>
            </w:r>
            <w:proofErr w:type="spellEnd"/>
            <w:r w:rsidRPr="651646C7">
              <w:rPr>
                <w:rFonts w:ascii="Times New Roman" w:hAnsi="Times New Roman"/>
                <w:color w:val="000000" w:themeColor="text1"/>
                <w:sz w:val="20"/>
                <w:szCs w:val="20"/>
              </w:rPr>
              <w:t xml:space="preserve">, S., (2017). </w:t>
            </w:r>
            <w:proofErr w:type="spellStart"/>
            <w:r w:rsidRPr="651646C7">
              <w:rPr>
                <w:rFonts w:ascii="Times New Roman" w:hAnsi="Times New Roman"/>
                <w:color w:val="000000" w:themeColor="text1"/>
                <w:sz w:val="20"/>
                <w:szCs w:val="20"/>
              </w:rPr>
              <w:t>Foreign</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bank</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subsidiaries</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risk-taking</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behavior</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Impact</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of</w:t>
            </w:r>
            <w:proofErr w:type="spellEnd"/>
            <w:r w:rsidRPr="651646C7">
              <w:rPr>
                <w:rFonts w:ascii="Times New Roman" w:hAnsi="Times New Roman"/>
                <w:color w:val="000000" w:themeColor="text1"/>
                <w:sz w:val="20"/>
                <w:szCs w:val="20"/>
              </w:rPr>
              <w:t xml:space="preserve"> home </w:t>
            </w:r>
            <w:proofErr w:type="spellStart"/>
            <w:r w:rsidRPr="651646C7">
              <w:rPr>
                <w:rFonts w:ascii="Times New Roman" w:hAnsi="Times New Roman"/>
                <w:color w:val="000000" w:themeColor="text1"/>
                <w:sz w:val="20"/>
                <w:szCs w:val="20"/>
              </w:rPr>
              <w:t>and</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host</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country</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national</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culture</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Res</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Int</w:t>
            </w:r>
            <w:proofErr w:type="spellEnd"/>
            <w:r w:rsidRPr="651646C7">
              <w:rPr>
                <w:rFonts w:ascii="Times New Roman" w:hAnsi="Times New Roman"/>
                <w:color w:val="000000" w:themeColor="text1"/>
                <w:sz w:val="20"/>
                <w:szCs w:val="20"/>
              </w:rPr>
              <w:t xml:space="preserve">. Bus. </w:t>
            </w:r>
            <w:proofErr w:type="spellStart"/>
            <w:r w:rsidRPr="651646C7">
              <w:rPr>
                <w:rFonts w:ascii="Times New Roman" w:hAnsi="Times New Roman"/>
                <w:color w:val="000000" w:themeColor="text1"/>
                <w:sz w:val="20"/>
                <w:szCs w:val="20"/>
              </w:rPr>
              <w:t>Finance</w:t>
            </w:r>
            <w:proofErr w:type="spellEnd"/>
            <w:r w:rsidRPr="651646C7">
              <w:rPr>
                <w:rFonts w:ascii="Times New Roman" w:hAnsi="Times New Roman"/>
                <w:color w:val="000000" w:themeColor="text1"/>
                <w:sz w:val="20"/>
                <w:szCs w:val="20"/>
              </w:rPr>
              <w:t xml:space="preserve"> 41, 318–335. </w:t>
            </w:r>
            <w:hyperlink r:id="rId24">
              <w:r w:rsidRPr="651646C7">
                <w:rPr>
                  <w:rStyle w:val="Hiperveza"/>
                  <w:rFonts w:ascii="Times New Roman" w:hAnsi="Times New Roman"/>
                  <w:sz w:val="20"/>
                  <w:szCs w:val="20"/>
                </w:rPr>
                <w:t>https://doi.org/10.1016/j.ribaf.2017.04.039</w:t>
              </w:r>
            </w:hyperlink>
          </w:p>
          <w:p w14:paraId="3846A5DF" w14:textId="5F719C17" w:rsidR="651646C7" w:rsidRDefault="651646C7" w:rsidP="651646C7">
            <w:pPr>
              <w:spacing w:line="240" w:lineRule="auto"/>
              <w:rPr>
                <w:rFonts w:ascii="Times New Roman" w:hAnsi="Times New Roman"/>
                <w:color w:val="000000" w:themeColor="text1"/>
                <w:sz w:val="20"/>
                <w:szCs w:val="20"/>
              </w:rPr>
            </w:pPr>
            <w:r w:rsidRPr="651646C7">
              <w:rPr>
                <w:rFonts w:ascii="Times New Roman" w:hAnsi="Times New Roman"/>
                <w:strike/>
                <w:color w:val="000000" w:themeColor="text1"/>
                <w:sz w:val="20"/>
                <w:szCs w:val="20"/>
              </w:rPr>
              <w:t xml:space="preserve">B. </w:t>
            </w:r>
            <w:proofErr w:type="spellStart"/>
            <w:r w:rsidRPr="651646C7">
              <w:rPr>
                <w:rFonts w:ascii="Times New Roman" w:hAnsi="Times New Roman"/>
                <w:strike/>
                <w:color w:val="000000" w:themeColor="text1"/>
                <w:sz w:val="20"/>
                <w:szCs w:val="20"/>
              </w:rPr>
              <w:t>Eichengreen</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and</w:t>
            </w:r>
            <w:proofErr w:type="spellEnd"/>
            <w:r w:rsidRPr="651646C7">
              <w:rPr>
                <w:rFonts w:ascii="Times New Roman" w:hAnsi="Times New Roman"/>
                <w:strike/>
                <w:color w:val="000000" w:themeColor="text1"/>
                <w:sz w:val="20"/>
                <w:szCs w:val="20"/>
              </w:rPr>
              <w:t xml:space="preserve"> A. Rose (1998) "</w:t>
            </w:r>
            <w:proofErr w:type="spellStart"/>
            <w:r w:rsidRPr="651646C7">
              <w:rPr>
                <w:rFonts w:ascii="Times New Roman" w:hAnsi="Times New Roman"/>
                <w:strike/>
                <w:color w:val="000000" w:themeColor="text1"/>
                <w:sz w:val="20"/>
                <w:szCs w:val="20"/>
              </w:rPr>
              <w:t>Staying</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Afloat</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When</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the</w:t>
            </w:r>
            <w:proofErr w:type="spellEnd"/>
            <w:r w:rsidRPr="651646C7">
              <w:rPr>
                <w:rFonts w:ascii="Times New Roman" w:hAnsi="Times New Roman"/>
                <w:strike/>
                <w:color w:val="000000" w:themeColor="text1"/>
                <w:sz w:val="20"/>
                <w:szCs w:val="20"/>
              </w:rPr>
              <w:t xml:space="preserve"> Wind </w:t>
            </w:r>
            <w:proofErr w:type="spellStart"/>
            <w:r w:rsidRPr="651646C7">
              <w:rPr>
                <w:rFonts w:ascii="Times New Roman" w:hAnsi="Times New Roman"/>
                <w:strike/>
                <w:color w:val="000000" w:themeColor="text1"/>
                <w:sz w:val="20"/>
                <w:szCs w:val="20"/>
              </w:rPr>
              <w:t>Changes</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External</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Factors</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and</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Emerging-Market</w:t>
            </w:r>
            <w:proofErr w:type="spellEnd"/>
            <w:r w:rsidRPr="651646C7">
              <w:rPr>
                <w:rFonts w:ascii="Times New Roman" w:hAnsi="Times New Roman"/>
                <w:strike/>
                <w:color w:val="000000" w:themeColor="text1"/>
                <w:sz w:val="20"/>
                <w:szCs w:val="20"/>
              </w:rPr>
              <w:t xml:space="preserve"> Banking </w:t>
            </w:r>
            <w:proofErr w:type="spellStart"/>
            <w:r w:rsidRPr="651646C7">
              <w:rPr>
                <w:rFonts w:ascii="Times New Roman" w:hAnsi="Times New Roman"/>
                <w:strike/>
                <w:color w:val="000000" w:themeColor="text1"/>
                <w:sz w:val="20"/>
                <w:szCs w:val="20"/>
              </w:rPr>
              <w:t>Crises</w:t>
            </w:r>
            <w:proofErr w:type="spellEnd"/>
            <w:r w:rsidRPr="651646C7">
              <w:rPr>
                <w:rFonts w:ascii="Times New Roman" w:hAnsi="Times New Roman"/>
                <w:strike/>
                <w:color w:val="000000" w:themeColor="text1"/>
                <w:sz w:val="20"/>
                <w:szCs w:val="20"/>
              </w:rPr>
              <w:t xml:space="preserve">” NBER </w:t>
            </w:r>
            <w:proofErr w:type="spellStart"/>
            <w:r w:rsidRPr="651646C7">
              <w:rPr>
                <w:rFonts w:ascii="Times New Roman" w:hAnsi="Times New Roman"/>
                <w:strike/>
                <w:color w:val="000000" w:themeColor="text1"/>
                <w:sz w:val="20"/>
                <w:szCs w:val="20"/>
              </w:rPr>
              <w:t>Working</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Paper</w:t>
            </w:r>
            <w:proofErr w:type="spellEnd"/>
            <w:r w:rsidRPr="651646C7">
              <w:rPr>
                <w:rFonts w:ascii="Times New Roman" w:hAnsi="Times New Roman"/>
                <w:strike/>
                <w:color w:val="000000" w:themeColor="text1"/>
                <w:sz w:val="20"/>
                <w:szCs w:val="20"/>
              </w:rPr>
              <w:t xml:space="preserve"> 6730, </w:t>
            </w:r>
            <w:proofErr w:type="spellStart"/>
            <w:r w:rsidRPr="651646C7">
              <w:rPr>
                <w:rFonts w:ascii="Times New Roman" w:hAnsi="Times New Roman"/>
                <w:strike/>
                <w:color w:val="000000" w:themeColor="text1"/>
                <w:sz w:val="20"/>
                <w:szCs w:val="20"/>
              </w:rPr>
              <w:t>January</w:t>
            </w:r>
            <w:proofErr w:type="spellEnd"/>
            <w:r w:rsidRPr="651646C7">
              <w:rPr>
                <w:rFonts w:ascii="Times New Roman" w:hAnsi="Times New Roman"/>
                <w:color w:val="000000" w:themeColor="text1"/>
                <w:sz w:val="20"/>
                <w:szCs w:val="20"/>
              </w:rPr>
              <w:t>.</w:t>
            </w:r>
          </w:p>
          <w:p w14:paraId="6010532D" w14:textId="4AC6F375" w:rsidR="651646C7" w:rsidRDefault="651646C7" w:rsidP="651646C7">
            <w:pPr>
              <w:spacing w:line="240" w:lineRule="auto"/>
              <w:rPr>
                <w:rFonts w:ascii="Times New Roman" w:hAnsi="Times New Roman"/>
                <w:color w:val="000000" w:themeColor="text1"/>
                <w:sz w:val="20"/>
                <w:szCs w:val="20"/>
              </w:rPr>
            </w:pPr>
            <w:proofErr w:type="spellStart"/>
            <w:r w:rsidRPr="651646C7">
              <w:rPr>
                <w:rFonts w:ascii="Times New Roman" w:hAnsi="Times New Roman"/>
                <w:color w:val="000000" w:themeColor="text1"/>
                <w:sz w:val="20"/>
                <w:szCs w:val="20"/>
              </w:rPr>
              <w:t>Beck</w:t>
            </w:r>
            <w:proofErr w:type="spellEnd"/>
            <w:r w:rsidRPr="651646C7">
              <w:rPr>
                <w:rFonts w:ascii="Times New Roman" w:hAnsi="Times New Roman"/>
                <w:color w:val="000000" w:themeColor="text1"/>
                <w:sz w:val="20"/>
                <w:szCs w:val="20"/>
              </w:rPr>
              <w:t xml:space="preserve">, A. </w:t>
            </w:r>
            <w:proofErr w:type="spellStart"/>
            <w:r w:rsidRPr="651646C7">
              <w:rPr>
                <w:rFonts w:ascii="Times New Roman" w:hAnsi="Times New Roman"/>
                <w:color w:val="000000" w:themeColor="text1"/>
                <w:sz w:val="20"/>
                <w:szCs w:val="20"/>
              </w:rPr>
              <w:t>Demirguc-Kunt</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and</w:t>
            </w:r>
            <w:proofErr w:type="spellEnd"/>
            <w:r w:rsidRPr="651646C7">
              <w:rPr>
                <w:rFonts w:ascii="Times New Roman" w:hAnsi="Times New Roman"/>
                <w:color w:val="000000" w:themeColor="text1"/>
                <w:sz w:val="20"/>
                <w:szCs w:val="20"/>
              </w:rPr>
              <w:t xml:space="preserve"> R. </w:t>
            </w:r>
            <w:proofErr w:type="spellStart"/>
            <w:r w:rsidRPr="651646C7">
              <w:rPr>
                <w:rFonts w:ascii="Times New Roman" w:hAnsi="Times New Roman"/>
                <w:color w:val="000000" w:themeColor="text1"/>
                <w:sz w:val="20"/>
                <w:szCs w:val="20"/>
              </w:rPr>
              <w:t>Levine</w:t>
            </w:r>
            <w:proofErr w:type="spellEnd"/>
            <w:r w:rsidRPr="651646C7">
              <w:rPr>
                <w:rFonts w:ascii="Times New Roman" w:hAnsi="Times New Roman"/>
                <w:color w:val="000000" w:themeColor="text1"/>
                <w:sz w:val="20"/>
                <w:szCs w:val="20"/>
              </w:rPr>
              <w:t xml:space="preserve"> (2002) "Bank </w:t>
            </w:r>
            <w:proofErr w:type="spellStart"/>
            <w:r w:rsidRPr="651646C7">
              <w:rPr>
                <w:rFonts w:ascii="Times New Roman" w:hAnsi="Times New Roman"/>
                <w:color w:val="000000" w:themeColor="text1"/>
                <w:sz w:val="20"/>
                <w:szCs w:val="20"/>
              </w:rPr>
              <w:t>Concentration</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and</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Crisis</w:t>
            </w:r>
            <w:proofErr w:type="spellEnd"/>
            <w:r w:rsidRPr="651646C7">
              <w:rPr>
                <w:rFonts w:ascii="Times New Roman" w:hAnsi="Times New Roman"/>
                <w:color w:val="000000" w:themeColor="text1"/>
                <w:sz w:val="20"/>
                <w:szCs w:val="20"/>
              </w:rPr>
              <w:t xml:space="preserve">" World Bank </w:t>
            </w:r>
            <w:proofErr w:type="spellStart"/>
            <w:r w:rsidRPr="651646C7">
              <w:rPr>
                <w:rFonts w:ascii="Times New Roman" w:hAnsi="Times New Roman"/>
                <w:color w:val="000000" w:themeColor="text1"/>
                <w:sz w:val="20"/>
                <w:szCs w:val="20"/>
              </w:rPr>
              <w:t>Working</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Paper</w:t>
            </w:r>
            <w:proofErr w:type="spellEnd"/>
          </w:p>
          <w:p w14:paraId="23A0507A" w14:textId="70355131" w:rsidR="651646C7" w:rsidRDefault="651646C7" w:rsidP="651646C7">
            <w:pPr>
              <w:spacing w:line="240" w:lineRule="auto"/>
              <w:rPr>
                <w:rFonts w:ascii="Times New Roman" w:hAnsi="Times New Roman"/>
                <w:color w:val="000000" w:themeColor="text1"/>
                <w:sz w:val="20"/>
                <w:szCs w:val="20"/>
              </w:rPr>
            </w:pPr>
            <w:proofErr w:type="spellStart"/>
            <w:r w:rsidRPr="651646C7">
              <w:rPr>
                <w:rFonts w:ascii="Times New Roman" w:hAnsi="Times New Roman"/>
                <w:color w:val="000000" w:themeColor="text1"/>
                <w:sz w:val="20"/>
                <w:szCs w:val="20"/>
              </w:rPr>
              <w:t>Demirguc-Kunt</w:t>
            </w:r>
            <w:proofErr w:type="spellEnd"/>
            <w:r w:rsidRPr="651646C7">
              <w:rPr>
                <w:rFonts w:ascii="Times New Roman" w:hAnsi="Times New Roman"/>
                <w:color w:val="000000" w:themeColor="text1"/>
                <w:sz w:val="20"/>
                <w:szCs w:val="20"/>
              </w:rPr>
              <w:t xml:space="preserve">, A. </w:t>
            </w:r>
            <w:proofErr w:type="spellStart"/>
            <w:r w:rsidRPr="651646C7">
              <w:rPr>
                <w:rFonts w:ascii="Times New Roman" w:hAnsi="Times New Roman"/>
                <w:color w:val="000000" w:themeColor="text1"/>
                <w:sz w:val="20"/>
                <w:szCs w:val="20"/>
              </w:rPr>
              <w:t>and</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Levine</w:t>
            </w:r>
            <w:proofErr w:type="spellEnd"/>
            <w:r w:rsidRPr="651646C7">
              <w:rPr>
                <w:rFonts w:ascii="Times New Roman" w:hAnsi="Times New Roman"/>
                <w:color w:val="000000" w:themeColor="text1"/>
                <w:sz w:val="20"/>
                <w:szCs w:val="20"/>
              </w:rPr>
              <w:t xml:space="preserve">, R. (2001) Financial </w:t>
            </w:r>
            <w:proofErr w:type="spellStart"/>
            <w:r w:rsidRPr="651646C7">
              <w:rPr>
                <w:rFonts w:ascii="Times New Roman" w:hAnsi="Times New Roman"/>
                <w:color w:val="000000" w:themeColor="text1"/>
                <w:sz w:val="20"/>
                <w:szCs w:val="20"/>
              </w:rPr>
              <w:t>Structure</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and</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Economic</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Growth</w:t>
            </w:r>
            <w:proofErr w:type="spellEnd"/>
            <w:r w:rsidRPr="651646C7">
              <w:rPr>
                <w:rFonts w:ascii="Times New Roman" w:hAnsi="Times New Roman"/>
                <w:color w:val="000000" w:themeColor="text1"/>
                <w:sz w:val="20"/>
                <w:szCs w:val="20"/>
              </w:rPr>
              <w:t xml:space="preserve">: A </w:t>
            </w:r>
            <w:proofErr w:type="spellStart"/>
            <w:r w:rsidRPr="651646C7">
              <w:rPr>
                <w:rFonts w:ascii="Times New Roman" w:hAnsi="Times New Roman"/>
                <w:color w:val="000000" w:themeColor="text1"/>
                <w:sz w:val="20"/>
                <w:szCs w:val="20"/>
              </w:rPr>
              <w:t>Cross-Country</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Comparison</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of</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Banks</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Markets</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and</w:t>
            </w:r>
            <w:proofErr w:type="spellEnd"/>
            <w:r w:rsidRPr="651646C7">
              <w:rPr>
                <w:rFonts w:ascii="Times New Roman" w:hAnsi="Times New Roman"/>
                <w:color w:val="000000" w:themeColor="text1"/>
                <w:sz w:val="20"/>
                <w:szCs w:val="20"/>
              </w:rPr>
              <w:t xml:space="preserve"> Development, MIT Press</w:t>
            </w:r>
          </w:p>
          <w:p w14:paraId="167A2FEF" w14:textId="54A4560E" w:rsidR="651646C7" w:rsidRDefault="651646C7" w:rsidP="651646C7">
            <w:pPr>
              <w:spacing w:line="240" w:lineRule="auto"/>
              <w:rPr>
                <w:rFonts w:ascii="Times New Roman" w:hAnsi="Times New Roman"/>
                <w:color w:val="000000" w:themeColor="text1"/>
                <w:sz w:val="20"/>
                <w:szCs w:val="20"/>
              </w:rPr>
            </w:pPr>
            <w:r w:rsidRPr="651646C7">
              <w:rPr>
                <w:rFonts w:ascii="Times New Roman" w:hAnsi="Times New Roman"/>
                <w:strike/>
                <w:color w:val="000000" w:themeColor="text1"/>
                <w:sz w:val="20"/>
                <w:szCs w:val="20"/>
              </w:rPr>
              <w:t xml:space="preserve">Kraft, </w:t>
            </w:r>
            <w:proofErr w:type="spellStart"/>
            <w:r w:rsidRPr="651646C7">
              <w:rPr>
                <w:rFonts w:ascii="Times New Roman" w:hAnsi="Times New Roman"/>
                <w:strike/>
                <w:color w:val="000000" w:themeColor="text1"/>
                <w:sz w:val="20"/>
                <w:szCs w:val="20"/>
              </w:rPr>
              <w:t>Payne</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Hofler</w:t>
            </w:r>
            <w:proofErr w:type="spellEnd"/>
            <w:r w:rsidRPr="651646C7">
              <w:rPr>
                <w:rFonts w:ascii="Times New Roman" w:hAnsi="Times New Roman"/>
                <w:strike/>
                <w:color w:val="000000" w:themeColor="text1"/>
                <w:sz w:val="20"/>
                <w:szCs w:val="20"/>
              </w:rPr>
              <w:t xml:space="preserve"> (2006) "</w:t>
            </w:r>
            <w:proofErr w:type="spellStart"/>
            <w:r w:rsidRPr="651646C7">
              <w:rPr>
                <w:rFonts w:ascii="Times New Roman" w:hAnsi="Times New Roman"/>
                <w:strike/>
                <w:color w:val="000000" w:themeColor="text1"/>
                <w:sz w:val="20"/>
                <w:szCs w:val="20"/>
              </w:rPr>
              <w:t>Privatization</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Foreign</w:t>
            </w:r>
            <w:proofErr w:type="spellEnd"/>
            <w:r w:rsidRPr="651646C7">
              <w:rPr>
                <w:rFonts w:ascii="Times New Roman" w:hAnsi="Times New Roman"/>
                <w:strike/>
                <w:color w:val="000000" w:themeColor="text1"/>
                <w:sz w:val="20"/>
                <w:szCs w:val="20"/>
              </w:rPr>
              <w:t xml:space="preserve"> Bank </w:t>
            </w:r>
            <w:proofErr w:type="spellStart"/>
            <w:r w:rsidRPr="651646C7">
              <w:rPr>
                <w:rFonts w:ascii="Times New Roman" w:hAnsi="Times New Roman"/>
                <w:strike/>
                <w:color w:val="000000" w:themeColor="text1"/>
                <w:sz w:val="20"/>
                <w:szCs w:val="20"/>
              </w:rPr>
              <w:t>Entry</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and</w:t>
            </w:r>
            <w:proofErr w:type="spellEnd"/>
            <w:r w:rsidRPr="651646C7">
              <w:rPr>
                <w:rFonts w:ascii="Times New Roman" w:hAnsi="Times New Roman"/>
                <w:strike/>
                <w:color w:val="000000" w:themeColor="text1"/>
                <w:sz w:val="20"/>
                <w:szCs w:val="20"/>
              </w:rPr>
              <w:t xml:space="preserve"> Bank </w:t>
            </w:r>
            <w:proofErr w:type="spellStart"/>
            <w:r w:rsidRPr="651646C7">
              <w:rPr>
                <w:rFonts w:ascii="Times New Roman" w:hAnsi="Times New Roman"/>
                <w:strike/>
                <w:color w:val="000000" w:themeColor="text1"/>
                <w:sz w:val="20"/>
                <w:szCs w:val="20"/>
              </w:rPr>
              <w:t>Efficiency</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in</w:t>
            </w:r>
            <w:proofErr w:type="spellEnd"/>
            <w:r w:rsidRPr="651646C7">
              <w:rPr>
                <w:rFonts w:ascii="Times New Roman" w:hAnsi="Times New Roman"/>
                <w:strike/>
                <w:color w:val="000000" w:themeColor="text1"/>
                <w:sz w:val="20"/>
                <w:szCs w:val="20"/>
              </w:rPr>
              <w:t xml:space="preserve"> Croatia: A </w:t>
            </w:r>
            <w:proofErr w:type="spellStart"/>
            <w:r w:rsidRPr="651646C7">
              <w:rPr>
                <w:rFonts w:ascii="Times New Roman" w:hAnsi="Times New Roman"/>
                <w:strike/>
                <w:color w:val="000000" w:themeColor="text1"/>
                <w:sz w:val="20"/>
                <w:szCs w:val="20"/>
              </w:rPr>
              <w:t>Fourier-Flexible</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Stochastic</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Frontier</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Analysis</w:t>
            </w:r>
            <w:proofErr w:type="spellEnd"/>
            <w:r w:rsidRPr="651646C7">
              <w:rPr>
                <w:rFonts w:ascii="Times New Roman" w:hAnsi="Times New Roman"/>
                <w:strike/>
                <w:color w:val="000000" w:themeColor="text1"/>
                <w:sz w:val="20"/>
                <w:szCs w:val="20"/>
              </w:rPr>
              <w:t xml:space="preserve">" Applied </w:t>
            </w:r>
            <w:proofErr w:type="spellStart"/>
            <w:r w:rsidRPr="651646C7">
              <w:rPr>
                <w:rFonts w:ascii="Times New Roman" w:hAnsi="Times New Roman"/>
                <w:strike/>
                <w:color w:val="000000" w:themeColor="text1"/>
                <w:sz w:val="20"/>
                <w:szCs w:val="20"/>
              </w:rPr>
              <w:t>Economics</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Volume</w:t>
            </w:r>
            <w:proofErr w:type="spellEnd"/>
            <w:r w:rsidRPr="651646C7">
              <w:rPr>
                <w:rFonts w:ascii="Times New Roman" w:hAnsi="Times New Roman"/>
                <w:strike/>
                <w:color w:val="000000" w:themeColor="text1"/>
                <w:sz w:val="20"/>
                <w:szCs w:val="20"/>
              </w:rPr>
              <w:t xml:space="preserve"> 38, 2006, p. 2075-2088. </w:t>
            </w:r>
            <w:proofErr w:type="spellStart"/>
            <w:r w:rsidRPr="651646C7">
              <w:rPr>
                <w:rFonts w:ascii="Times New Roman" w:hAnsi="Times New Roman"/>
                <w:strike/>
                <w:color w:val="000000" w:themeColor="text1"/>
                <w:sz w:val="20"/>
                <w:szCs w:val="20"/>
              </w:rPr>
              <w:t>With</w:t>
            </w:r>
            <w:proofErr w:type="spellEnd"/>
            <w:r w:rsidRPr="651646C7">
              <w:rPr>
                <w:rFonts w:ascii="Times New Roman" w:hAnsi="Times New Roman"/>
                <w:strike/>
                <w:color w:val="000000" w:themeColor="text1"/>
                <w:sz w:val="20"/>
                <w:szCs w:val="20"/>
              </w:rPr>
              <w:t xml:space="preserve"> James </w:t>
            </w:r>
            <w:proofErr w:type="spellStart"/>
            <w:r w:rsidRPr="651646C7">
              <w:rPr>
                <w:rFonts w:ascii="Times New Roman" w:hAnsi="Times New Roman"/>
                <w:strike/>
                <w:color w:val="000000" w:themeColor="text1"/>
                <w:sz w:val="20"/>
                <w:szCs w:val="20"/>
              </w:rPr>
              <w:t>Payne</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and</w:t>
            </w:r>
            <w:proofErr w:type="spellEnd"/>
            <w:r w:rsidRPr="651646C7">
              <w:rPr>
                <w:rFonts w:ascii="Times New Roman" w:hAnsi="Times New Roman"/>
                <w:strike/>
                <w:color w:val="000000" w:themeColor="text1"/>
                <w:sz w:val="20"/>
                <w:szCs w:val="20"/>
              </w:rPr>
              <w:t xml:space="preserve"> Richard </w:t>
            </w:r>
            <w:proofErr w:type="spellStart"/>
            <w:r w:rsidRPr="651646C7">
              <w:rPr>
                <w:rFonts w:ascii="Times New Roman" w:hAnsi="Times New Roman"/>
                <w:strike/>
                <w:color w:val="000000" w:themeColor="text1"/>
                <w:sz w:val="20"/>
                <w:szCs w:val="20"/>
              </w:rPr>
              <w:t>Hofler</w:t>
            </w:r>
            <w:proofErr w:type="spellEnd"/>
            <w:r w:rsidRPr="651646C7">
              <w:rPr>
                <w:rFonts w:ascii="Times New Roman" w:hAnsi="Times New Roman"/>
                <w:strike/>
                <w:color w:val="000000" w:themeColor="text1"/>
                <w:sz w:val="20"/>
                <w:szCs w:val="20"/>
              </w:rPr>
              <w:t>.</w:t>
            </w:r>
          </w:p>
          <w:p w14:paraId="38C72EE6" w14:textId="3F20EC8A" w:rsidR="651646C7" w:rsidRDefault="651646C7" w:rsidP="651646C7">
            <w:pPr>
              <w:spacing w:line="240" w:lineRule="auto"/>
              <w:rPr>
                <w:rFonts w:ascii="Times New Roman" w:hAnsi="Times New Roman"/>
                <w:color w:val="000000" w:themeColor="text1"/>
                <w:sz w:val="20"/>
                <w:szCs w:val="20"/>
              </w:rPr>
            </w:pPr>
            <w:proofErr w:type="spellStart"/>
            <w:r w:rsidRPr="651646C7">
              <w:rPr>
                <w:rFonts w:ascii="Times New Roman" w:hAnsi="Times New Roman"/>
                <w:color w:val="000000" w:themeColor="text1"/>
                <w:sz w:val="20"/>
                <w:szCs w:val="20"/>
              </w:rPr>
              <w:t>Giese</w:t>
            </w:r>
            <w:proofErr w:type="spellEnd"/>
            <w:r w:rsidRPr="651646C7">
              <w:rPr>
                <w:rFonts w:ascii="Times New Roman" w:hAnsi="Times New Roman"/>
                <w:color w:val="000000" w:themeColor="text1"/>
                <w:sz w:val="20"/>
                <w:szCs w:val="20"/>
              </w:rPr>
              <w:t>, J.,</w:t>
            </w:r>
            <w:proofErr w:type="spellStart"/>
            <w:r w:rsidRPr="651646C7">
              <w:rPr>
                <w:rFonts w:ascii="Times New Roman" w:hAnsi="Times New Roman"/>
                <w:color w:val="000000" w:themeColor="text1"/>
                <w:sz w:val="20"/>
                <w:szCs w:val="20"/>
              </w:rPr>
              <w:t>Haldane</w:t>
            </w:r>
            <w:proofErr w:type="spellEnd"/>
            <w:r w:rsidRPr="651646C7">
              <w:rPr>
                <w:rFonts w:ascii="Times New Roman" w:hAnsi="Times New Roman"/>
                <w:color w:val="000000" w:themeColor="text1"/>
                <w:sz w:val="20"/>
                <w:szCs w:val="20"/>
              </w:rPr>
              <w:t xml:space="preserve">, A. (2020.) COVID-19 </w:t>
            </w:r>
            <w:proofErr w:type="spellStart"/>
            <w:r w:rsidRPr="651646C7">
              <w:rPr>
                <w:rFonts w:ascii="Times New Roman" w:hAnsi="Times New Roman"/>
                <w:color w:val="000000" w:themeColor="text1"/>
                <w:sz w:val="20"/>
                <w:szCs w:val="20"/>
              </w:rPr>
              <w:t>and</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the</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financial</w:t>
            </w:r>
            <w:proofErr w:type="spellEnd"/>
            <w:r w:rsidRPr="651646C7">
              <w:rPr>
                <w:rFonts w:ascii="Times New Roman" w:hAnsi="Times New Roman"/>
                <w:color w:val="000000" w:themeColor="text1"/>
                <w:sz w:val="20"/>
                <w:szCs w:val="20"/>
              </w:rPr>
              <w:t xml:space="preserve"> system: a tale </w:t>
            </w:r>
            <w:proofErr w:type="spellStart"/>
            <w:r w:rsidRPr="651646C7">
              <w:rPr>
                <w:rFonts w:ascii="Times New Roman" w:hAnsi="Times New Roman"/>
                <w:color w:val="000000" w:themeColor="text1"/>
                <w:sz w:val="20"/>
                <w:szCs w:val="20"/>
              </w:rPr>
              <w:t>of</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two</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crises</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Oxford</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Review</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of</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Economic</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Policy</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Volume</w:t>
            </w:r>
            <w:proofErr w:type="spellEnd"/>
            <w:r w:rsidRPr="651646C7">
              <w:rPr>
                <w:rFonts w:ascii="Times New Roman" w:hAnsi="Times New Roman"/>
                <w:color w:val="000000" w:themeColor="text1"/>
                <w:sz w:val="20"/>
                <w:szCs w:val="20"/>
              </w:rPr>
              <w:t xml:space="preserve"> 36, </w:t>
            </w:r>
            <w:proofErr w:type="spellStart"/>
            <w:r w:rsidRPr="651646C7">
              <w:rPr>
                <w:rFonts w:ascii="Times New Roman" w:hAnsi="Times New Roman"/>
                <w:color w:val="000000" w:themeColor="text1"/>
                <w:sz w:val="20"/>
                <w:szCs w:val="20"/>
              </w:rPr>
              <w:t>Issue</w:t>
            </w:r>
            <w:proofErr w:type="spellEnd"/>
            <w:r w:rsidRPr="651646C7">
              <w:rPr>
                <w:rFonts w:ascii="Times New Roman" w:hAnsi="Times New Roman"/>
                <w:color w:val="000000" w:themeColor="text1"/>
                <w:sz w:val="20"/>
                <w:szCs w:val="20"/>
              </w:rPr>
              <w:t xml:space="preserve"> Supplement_1, 2020, pp.200–S214.. </w:t>
            </w:r>
            <w:hyperlink r:id="rId25">
              <w:r w:rsidRPr="651646C7">
                <w:rPr>
                  <w:rStyle w:val="Hiperveza"/>
                  <w:rFonts w:ascii="Times New Roman" w:hAnsi="Times New Roman"/>
                  <w:sz w:val="20"/>
                  <w:szCs w:val="20"/>
                </w:rPr>
                <w:t>https://doi.org/10.1016/j.irfa.2015.11.010</w:t>
              </w:r>
            </w:hyperlink>
          </w:p>
          <w:p w14:paraId="1F96563A" w14:textId="5CE2A0C1" w:rsidR="651646C7" w:rsidRDefault="651646C7" w:rsidP="651646C7">
            <w:pPr>
              <w:spacing w:line="240" w:lineRule="auto"/>
              <w:rPr>
                <w:rFonts w:ascii="Times New Roman" w:hAnsi="Times New Roman"/>
                <w:color w:val="000000" w:themeColor="text1"/>
                <w:sz w:val="20"/>
                <w:szCs w:val="20"/>
              </w:rPr>
            </w:pPr>
            <w:proofErr w:type="spellStart"/>
            <w:r w:rsidRPr="651646C7">
              <w:rPr>
                <w:rFonts w:ascii="Times New Roman" w:hAnsi="Times New Roman"/>
                <w:color w:val="000000" w:themeColor="text1"/>
                <w:sz w:val="20"/>
                <w:szCs w:val="20"/>
              </w:rPr>
              <w:t>Kutlu</w:t>
            </w:r>
            <w:proofErr w:type="spellEnd"/>
            <w:r w:rsidRPr="651646C7">
              <w:rPr>
                <w:rFonts w:ascii="Times New Roman" w:hAnsi="Times New Roman"/>
                <w:color w:val="000000" w:themeColor="text1"/>
                <w:sz w:val="20"/>
                <w:szCs w:val="20"/>
              </w:rPr>
              <w:t xml:space="preserve">, E. (2018): Financial </w:t>
            </w:r>
            <w:proofErr w:type="spellStart"/>
            <w:r w:rsidRPr="651646C7">
              <w:rPr>
                <w:rFonts w:ascii="Times New Roman" w:hAnsi="Times New Roman"/>
                <w:color w:val="000000" w:themeColor="text1"/>
                <w:sz w:val="20"/>
                <w:szCs w:val="20"/>
              </w:rPr>
              <w:t>literacy</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among</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university</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students</w:t>
            </w:r>
            <w:proofErr w:type="spellEnd"/>
            <w:r w:rsidRPr="651646C7">
              <w:rPr>
                <w:rFonts w:ascii="Times New Roman" w:hAnsi="Times New Roman"/>
                <w:color w:val="000000" w:themeColor="text1"/>
                <w:sz w:val="20"/>
                <w:szCs w:val="20"/>
              </w:rPr>
              <w:t xml:space="preserve">: A </w:t>
            </w:r>
            <w:proofErr w:type="spellStart"/>
            <w:r w:rsidRPr="651646C7">
              <w:rPr>
                <w:rFonts w:ascii="Times New Roman" w:hAnsi="Times New Roman"/>
                <w:color w:val="000000" w:themeColor="text1"/>
                <w:sz w:val="20"/>
                <w:szCs w:val="20"/>
              </w:rPr>
              <w:t>study</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in</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eight</w:t>
            </w:r>
            <w:proofErr w:type="spellEnd"/>
            <w:r w:rsidRPr="651646C7">
              <w:rPr>
                <w:rFonts w:ascii="Times New Roman" w:hAnsi="Times New Roman"/>
                <w:color w:val="000000" w:themeColor="text1"/>
                <w:sz w:val="20"/>
                <w:szCs w:val="20"/>
              </w:rPr>
              <w:t xml:space="preserve"> European </w:t>
            </w:r>
            <w:proofErr w:type="spellStart"/>
            <w:r w:rsidRPr="651646C7">
              <w:rPr>
                <w:rFonts w:ascii="Times New Roman" w:hAnsi="Times New Roman"/>
                <w:color w:val="000000" w:themeColor="text1"/>
                <w:sz w:val="20"/>
                <w:szCs w:val="20"/>
              </w:rPr>
              <w:t>countries</w:t>
            </w:r>
            <w:proofErr w:type="spellEnd"/>
            <w:r w:rsidRPr="651646C7">
              <w:rPr>
                <w:rFonts w:ascii="Times New Roman" w:hAnsi="Times New Roman"/>
                <w:color w:val="000000" w:themeColor="text1"/>
                <w:sz w:val="20"/>
                <w:szCs w:val="20"/>
              </w:rPr>
              <w:t xml:space="preserve">, International Journal </w:t>
            </w:r>
            <w:proofErr w:type="spellStart"/>
            <w:r w:rsidRPr="651646C7">
              <w:rPr>
                <w:rFonts w:ascii="Times New Roman" w:hAnsi="Times New Roman"/>
                <w:color w:val="000000" w:themeColor="text1"/>
                <w:sz w:val="20"/>
                <w:szCs w:val="20"/>
              </w:rPr>
              <w:t>of</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Costumers</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Study,Vol</w:t>
            </w:r>
            <w:proofErr w:type="spellEnd"/>
            <w:r w:rsidRPr="651646C7">
              <w:rPr>
                <w:rFonts w:ascii="Times New Roman" w:hAnsi="Times New Roman"/>
                <w:color w:val="000000" w:themeColor="text1"/>
                <w:sz w:val="20"/>
                <w:szCs w:val="20"/>
              </w:rPr>
              <w:t xml:space="preserve"> 42, str. 2-15, </w:t>
            </w:r>
            <w:hyperlink r:id="rId26">
              <w:r w:rsidRPr="651646C7">
                <w:rPr>
                  <w:rStyle w:val="Hiperveza"/>
                  <w:rFonts w:ascii="Times New Roman" w:hAnsi="Times New Roman"/>
                  <w:sz w:val="20"/>
                  <w:szCs w:val="20"/>
                </w:rPr>
                <w:t>https://doi.org/10.1111/ijcs.12408</w:t>
              </w:r>
            </w:hyperlink>
          </w:p>
          <w:p w14:paraId="06A7B6C3" w14:textId="7792A92E" w:rsidR="651646C7" w:rsidRDefault="651646C7" w:rsidP="651646C7">
            <w:pPr>
              <w:spacing w:line="240" w:lineRule="auto"/>
              <w:rPr>
                <w:rFonts w:ascii="Times New Roman" w:hAnsi="Times New Roman"/>
                <w:color w:val="000000" w:themeColor="text1"/>
                <w:sz w:val="20"/>
                <w:szCs w:val="20"/>
              </w:rPr>
            </w:pPr>
            <w:proofErr w:type="spellStart"/>
            <w:r w:rsidRPr="651646C7">
              <w:rPr>
                <w:rFonts w:ascii="Times New Roman" w:hAnsi="Times New Roman"/>
                <w:strike/>
                <w:color w:val="000000" w:themeColor="text1"/>
                <w:sz w:val="20"/>
                <w:szCs w:val="20"/>
              </w:rPr>
              <w:t>Pepur</w:t>
            </w:r>
            <w:proofErr w:type="spellEnd"/>
            <w:r w:rsidRPr="651646C7">
              <w:rPr>
                <w:rFonts w:ascii="Times New Roman" w:hAnsi="Times New Roman"/>
                <w:strike/>
                <w:color w:val="000000" w:themeColor="text1"/>
                <w:sz w:val="20"/>
                <w:szCs w:val="20"/>
              </w:rPr>
              <w:t xml:space="preserve">, S, Rimac Smiljanić, </w:t>
            </w:r>
            <w:proofErr w:type="spellStart"/>
            <w:r w:rsidRPr="651646C7">
              <w:rPr>
                <w:rFonts w:ascii="Times New Roman" w:hAnsi="Times New Roman"/>
                <w:strike/>
                <w:color w:val="000000" w:themeColor="text1"/>
                <w:sz w:val="20"/>
                <w:szCs w:val="20"/>
              </w:rPr>
              <w:t>Vukava</w:t>
            </w:r>
            <w:proofErr w:type="spellEnd"/>
            <w:r w:rsidRPr="651646C7">
              <w:rPr>
                <w:rFonts w:ascii="Times New Roman" w:hAnsi="Times New Roman"/>
                <w:strike/>
                <w:color w:val="000000" w:themeColor="text1"/>
                <w:sz w:val="20"/>
                <w:szCs w:val="20"/>
              </w:rPr>
              <w:t>, I. (2020.). Mirovinska pismenost studenata i formalno financijsko obrazovanje studenata, rad u pripremi</w:t>
            </w:r>
          </w:p>
          <w:p w14:paraId="15EADA5B" w14:textId="0DE802C9" w:rsidR="651646C7" w:rsidRDefault="651646C7" w:rsidP="651646C7">
            <w:pPr>
              <w:spacing w:line="240" w:lineRule="auto"/>
              <w:rPr>
                <w:rFonts w:ascii="Times New Roman" w:hAnsi="Times New Roman"/>
                <w:color w:val="000000" w:themeColor="text1"/>
                <w:sz w:val="20"/>
                <w:szCs w:val="20"/>
              </w:rPr>
            </w:pPr>
            <w:proofErr w:type="spellStart"/>
            <w:r w:rsidRPr="651646C7">
              <w:rPr>
                <w:rFonts w:ascii="Times New Roman" w:hAnsi="Times New Roman"/>
                <w:strike/>
                <w:color w:val="000000" w:themeColor="text1"/>
                <w:sz w:val="20"/>
                <w:szCs w:val="20"/>
              </w:rPr>
              <w:t>Pepur</w:t>
            </w:r>
            <w:proofErr w:type="spellEnd"/>
            <w:r w:rsidRPr="651646C7">
              <w:rPr>
                <w:rFonts w:ascii="Times New Roman" w:hAnsi="Times New Roman"/>
                <w:strike/>
                <w:color w:val="000000" w:themeColor="text1"/>
                <w:sz w:val="20"/>
                <w:szCs w:val="20"/>
              </w:rPr>
              <w:t xml:space="preserve">, S., Rimac Smiljanić, A., </w:t>
            </w:r>
            <w:proofErr w:type="spellStart"/>
            <w:r w:rsidRPr="651646C7">
              <w:rPr>
                <w:rFonts w:ascii="Times New Roman" w:hAnsi="Times New Roman"/>
                <w:strike/>
                <w:color w:val="000000" w:themeColor="text1"/>
                <w:sz w:val="20"/>
                <w:szCs w:val="20"/>
              </w:rPr>
              <w:t>Vukava</w:t>
            </w:r>
            <w:proofErr w:type="spellEnd"/>
            <w:r w:rsidRPr="651646C7">
              <w:rPr>
                <w:rFonts w:ascii="Times New Roman" w:hAnsi="Times New Roman"/>
                <w:strike/>
                <w:color w:val="000000" w:themeColor="text1"/>
                <w:sz w:val="20"/>
                <w:szCs w:val="20"/>
              </w:rPr>
              <w:t>, I. (2019), Potiču li financijska znanja planiranje za mirovinu? u: Financijska kretanja – najnoviji događaji  perspektive, Rimac Smiljanić, A., Šimić Šarić, M., Visković, J., Ekonomski fakultet Sveučilišta u Splitu, Splitu,  str. 323.-349.</w:t>
            </w:r>
          </w:p>
          <w:p w14:paraId="4BFCE024" w14:textId="7776E9AE" w:rsidR="651646C7" w:rsidRDefault="651646C7" w:rsidP="651646C7">
            <w:pPr>
              <w:spacing w:line="240" w:lineRule="auto"/>
              <w:rPr>
                <w:rFonts w:ascii="Times New Roman" w:hAnsi="Times New Roman"/>
                <w:color w:val="000000" w:themeColor="text1"/>
                <w:sz w:val="20"/>
                <w:szCs w:val="20"/>
              </w:rPr>
            </w:pPr>
            <w:r w:rsidRPr="651646C7">
              <w:rPr>
                <w:rFonts w:ascii="Times New Roman" w:hAnsi="Times New Roman"/>
                <w:strike/>
                <w:color w:val="000000" w:themeColor="text1"/>
                <w:sz w:val="20"/>
                <w:szCs w:val="20"/>
              </w:rPr>
              <w:t xml:space="preserve">R. </w:t>
            </w:r>
            <w:proofErr w:type="spellStart"/>
            <w:r w:rsidRPr="651646C7">
              <w:rPr>
                <w:rFonts w:ascii="Times New Roman" w:hAnsi="Times New Roman"/>
                <w:strike/>
                <w:color w:val="000000" w:themeColor="text1"/>
                <w:sz w:val="20"/>
                <w:szCs w:val="20"/>
              </w:rPr>
              <w:t>Clarke</w:t>
            </w:r>
            <w:proofErr w:type="spellEnd"/>
            <w:r w:rsidRPr="651646C7">
              <w:rPr>
                <w:rFonts w:ascii="Times New Roman" w:hAnsi="Times New Roman"/>
                <w:strike/>
                <w:color w:val="000000" w:themeColor="text1"/>
                <w:sz w:val="20"/>
                <w:szCs w:val="20"/>
              </w:rPr>
              <w:t xml:space="preserve">, R. </w:t>
            </w:r>
            <w:proofErr w:type="spellStart"/>
            <w:r w:rsidRPr="651646C7">
              <w:rPr>
                <w:rFonts w:ascii="Times New Roman" w:hAnsi="Times New Roman"/>
                <w:strike/>
                <w:color w:val="000000" w:themeColor="text1"/>
                <w:sz w:val="20"/>
                <w:szCs w:val="20"/>
              </w:rPr>
              <w:t>Cull</w:t>
            </w:r>
            <w:proofErr w:type="spellEnd"/>
            <w:r w:rsidRPr="651646C7">
              <w:rPr>
                <w:rFonts w:ascii="Times New Roman" w:hAnsi="Times New Roman"/>
                <w:strike/>
                <w:color w:val="000000" w:themeColor="text1"/>
                <w:sz w:val="20"/>
                <w:szCs w:val="20"/>
              </w:rPr>
              <w:t xml:space="preserve"> , </w:t>
            </w:r>
            <w:proofErr w:type="spellStart"/>
            <w:r w:rsidRPr="651646C7">
              <w:rPr>
                <w:rFonts w:ascii="Times New Roman" w:hAnsi="Times New Roman"/>
                <w:strike/>
                <w:color w:val="000000" w:themeColor="text1"/>
                <w:sz w:val="20"/>
                <w:szCs w:val="20"/>
              </w:rPr>
              <w:t>Martinez-Peria</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and</w:t>
            </w:r>
            <w:proofErr w:type="spellEnd"/>
            <w:r w:rsidRPr="651646C7">
              <w:rPr>
                <w:rFonts w:ascii="Times New Roman" w:hAnsi="Times New Roman"/>
                <w:strike/>
                <w:color w:val="000000" w:themeColor="text1"/>
                <w:sz w:val="20"/>
                <w:szCs w:val="20"/>
              </w:rPr>
              <w:t xml:space="preserve"> S. </w:t>
            </w:r>
            <w:proofErr w:type="spellStart"/>
            <w:r w:rsidRPr="651646C7">
              <w:rPr>
                <w:rFonts w:ascii="Times New Roman" w:hAnsi="Times New Roman"/>
                <w:strike/>
                <w:color w:val="000000" w:themeColor="text1"/>
                <w:sz w:val="20"/>
                <w:szCs w:val="20"/>
              </w:rPr>
              <w:t>Sanchez</w:t>
            </w:r>
            <w:proofErr w:type="spellEnd"/>
            <w:r w:rsidRPr="651646C7">
              <w:rPr>
                <w:rFonts w:ascii="Times New Roman" w:hAnsi="Times New Roman"/>
                <w:strike/>
                <w:color w:val="000000" w:themeColor="text1"/>
                <w:sz w:val="20"/>
                <w:szCs w:val="20"/>
              </w:rPr>
              <w:t xml:space="preserve"> (2001), "</w:t>
            </w:r>
            <w:proofErr w:type="spellStart"/>
            <w:r w:rsidRPr="651646C7">
              <w:rPr>
                <w:rFonts w:ascii="Times New Roman" w:hAnsi="Times New Roman"/>
                <w:strike/>
                <w:color w:val="000000" w:themeColor="text1"/>
                <w:sz w:val="20"/>
                <w:szCs w:val="20"/>
              </w:rPr>
              <w:t>Foreign</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bank</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entry</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Experiences</w:t>
            </w:r>
            <w:proofErr w:type="spellEnd"/>
            <w:r w:rsidRPr="651646C7">
              <w:rPr>
                <w:rFonts w:ascii="Times New Roman" w:hAnsi="Times New Roman"/>
                <w:strike/>
                <w:color w:val="000000" w:themeColor="text1"/>
                <w:sz w:val="20"/>
                <w:szCs w:val="20"/>
              </w:rPr>
              <w:t xml:space="preserve">, </w:t>
            </w:r>
            <w:r>
              <w:tab/>
            </w:r>
            <w:proofErr w:type="spellStart"/>
            <w:r w:rsidRPr="651646C7">
              <w:rPr>
                <w:rFonts w:ascii="Times New Roman" w:hAnsi="Times New Roman"/>
                <w:strike/>
                <w:color w:val="000000" w:themeColor="text1"/>
                <w:sz w:val="20"/>
                <w:szCs w:val="20"/>
              </w:rPr>
              <w:t>Implications</w:t>
            </w:r>
            <w:proofErr w:type="spellEnd"/>
            <w:r w:rsidRPr="651646C7">
              <w:rPr>
                <w:rFonts w:ascii="Times New Roman" w:hAnsi="Times New Roman"/>
                <w:strike/>
                <w:color w:val="000000" w:themeColor="text1"/>
                <w:sz w:val="20"/>
                <w:szCs w:val="20"/>
              </w:rPr>
              <w:t xml:space="preserve"> for </w:t>
            </w:r>
            <w:proofErr w:type="spellStart"/>
            <w:r w:rsidRPr="651646C7">
              <w:rPr>
                <w:rFonts w:ascii="Times New Roman" w:hAnsi="Times New Roman"/>
                <w:strike/>
                <w:color w:val="000000" w:themeColor="text1"/>
                <w:sz w:val="20"/>
                <w:szCs w:val="20"/>
              </w:rPr>
              <w:t>Developing</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Countries</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and</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Agenda</w:t>
            </w:r>
            <w:proofErr w:type="spellEnd"/>
            <w:r w:rsidRPr="651646C7">
              <w:rPr>
                <w:rFonts w:ascii="Times New Roman" w:hAnsi="Times New Roman"/>
                <w:strike/>
                <w:color w:val="000000" w:themeColor="text1"/>
                <w:sz w:val="20"/>
                <w:szCs w:val="20"/>
              </w:rPr>
              <w:t xml:space="preserve"> for Future Research" World Bank </w:t>
            </w:r>
            <w:proofErr w:type="spellStart"/>
            <w:r w:rsidRPr="651646C7">
              <w:rPr>
                <w:rFonts w:ascii="Times New Roman" w:hAnsi="Times New Roman"/>
                <w:strike/>
                <w:color w:val="000000" w:themeColor="text1"/>
                <w:sz w:val="20"/>
                <w:szCs w:val="20"/>
              </w:rPr>
              <w:t>Working</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Paper</w:t>
            </w:r>
            <w:proofErr w:type="spellEnd"/>
            <w:r w:rsidRPr="651646C7">
              <w:rPr>
                <w:rFonts w:ascii="Times New Roman" w:hAnsi="Times New Roman"/>
                <w:strike/>
                <w:color w:val="000000" w:themeColor="text1"/>
                <w:sz w:val="20"/>
                <w:szCs w:val="20"/>
              </w:rPr>
              <w:t xml:space="preserve"> 2698</w:t>
            </w:r>
          </w:p>
          <w:p w14:paraId="4BD4EDD3" w14:textId="7C919C32" w:rsidR="651646C7" w:rsidRDefault="651646C7" w:rsidP="651646C7">
            <w:pPr>
              <w:spacing w:line="240" w:lineRule="auto"/>
              <w:rPr>
                <w:rFonts w:ascii="Times New Roman" w:hAnsi="Times New Roman"/>
                <w:color w:val="000000" w:themeColor="text1"/>
                <w:sz w:val="20"/>
                <w:szCs w:val="20"/>
              </w:rPr>
            </w:pPr>
            <w:r w:rsidRPr="651646C7">
              <w:rPr>
                <w:rFonts w:ascii="Times New Roman" w:hAnsi="Times New Roman"/>
                <w:color w:val="000000" w:themeColor="text1"/>
                <w:sz w:val="20"/>
                <w:szCs w:val="20"/>
              </w:rPr>
              <w:t xml:space="preserve">R. King </w:t>
            </w:r>
            <w:proofErr w:type="spellStart"/>
            <w:r w:rsidRPr="651646C7">
              <w:rPr>
                <w:rFonts w:ascii="Times New Roman" w:hAnsi="Times New Roman"/>
                <w:color w:val="000000" w:themeColor="text1"/>
                <w:sz w:val="20"/>
                <w:szCs w:val="20"/>
              </w:rPr>
              <w:t>and</w:t>
            </w:r>
            <w:proofErr w:type="spellEnd"/>
            <w:r w:rsidRPr="651646C7">
              <w:rPr>
                <w:rFonts w:ascii="Times New Roman" w:hAnsi="Times New Roman"/>
                <w:color w:val="000000" w:themeColor="text1"/>
                <w:sz w:val="20"/>
                <w:szCs w:val="20"/>
              </w:rPr>
              <w:t xml:space="preserve"> R. </w:t>
            </w:r>
            <w:proofErr w:type="spellStart"/>
            <w:r w:rsidRPr="651646C7">
              <w:rPr>
                <w:rFonts w:ascii="Times New Roman" w:hAnsi="Times New Roman"/>
                <w:color w:val="000000" w:themeColor="text1"/>
                <w:sz w:val="20"/>
                <w:szCs w:val="20"/>
              </w:rPr>
              <w:t>Levine</w:t>
            </w:r>
            <w:proofErr w:type="spellEnd"/>
            <w:r w:rsidRPr="651646C7">
              <w:rPr>
                <w:rFonts w:ascii="Times New Roman" w:hAnsi="Times New Roman"/>
                <w:color w:val="000000" w:themeColor="text1"/>
                <w:sz w:val="20"/>
                <w:szCs w:val="20"/>
              </w:rPr>
              <w:t xml:space="preserve"> (1993), "</w:t>
            </w:r>
            <w:proofErr w:type="spellStart"/>
            <w:r w:rsidRPr="651646C7">
              <w:rPr>
                <w:rFonts w:ascii="Times New Roman" w:hAnsi="Times New Roman"/>
                <w:color w:val="000000" w:themeColor="text1"/>
                <w:sz w:val="20"/>
                <w:szCs w:val="20"/>
              </w:rPr>
              <w:t>Finance</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and</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Growth</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Schumpeter</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Might</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be</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Right</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Quarterly</w:t>
            </w:r>
            <w:proofErr w:type="spellEnd"/>
            <w:r w:rsidRPr="651646C7">
              <w:rPr>
                <w:rFonts w:ascii="Times New Roman" w:hAnsi="Times New Roman"/>
                <w:color w:val="000000" w:themeColor="text1"/>
                <w:sz w:val="20"/>
                <w:szCs w:val="20"/>
              </w:rPr>
              <w:t xml:space="preserve"> </w:t>
            </w:r>
            <w:r>
              <w:tab/>
            </w:r>
            <w:r w:rsidRPr="651646C7">
              <w:rPr>
                <w:rFonts w:ascii="Times New Roman" w:hAnsi="Times New Roman"/>
                <w:color w:val="000000" w:themeColor="text1"/>
                <w:sz w:val="20"/>
                <w:szCs w:val="20"/>
              </w:rPr>
              <w:t xml:space="preserve">Journal </w:t>
            </w:r>
            <w:proofErr w:type="spellStart"/>
            <w:r w:rsidRPr="651646C7">
              <w:rPr>
                <w:rFonts w:ascii="Times New Roman" w:hAnsi="Times New Roman"/>
                <w:color w:val="000000" w:themeColor="text1"/>
                <w:sz w:val="20"/>
                <w:szCs w:val="20"/>
              </w:rPr>
              <w:t>of</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Economics</w:t>
            </w:r>
            <w:proofErr w:type="spellEnd"/>
            <w:r w:rsidRPr="651646C7">
              <w:rPr>
                <w:rFonts w:ascii="Times New Roman" w:hAnsi="Times New Roman"/>
                <w:color w:val="000000" w:themeColor="text1"/>
                <w:sz w:val="20"/>
                <w:szCs w:val="20"/>
              </w:rPr>
              <w:t xml:space="preserve"> 108(3) 1993</w:t>
            </w:r>
          </w:p>
          <w:p w14:paraId="680CB12E" w14:textId="206F471C" w:rsidR="651646C7" w:rsidRDefault="651646C7" w:rsidP="651646C7">
            <w:pPr>
              <w:spacing w:line="240" w:lineRule="auto"/>
              <w:rPr>
                <w:rFonts w:ascii="Times New Roman" w:hAnsi="Times New Roman"/>
                <w:color w:val="000000" w:themeColor="text1"/>
                <w:sz w:val="20"/>
                <w:szCs w:val="20"/>
              </w:rPr>
            </w:pPr>
            <w:r w:rsidRPr="651646C7">
              <w:rPr>
                <w:rFonts w:ascii="Times New Roman" w:hAnsi="Times New Roman"/>
                <w:color w:val="000000" w:themeColor="text1"/>
                <w:sz w:val="20"/>
                <w:szCs w:val="20"/>
              </w:rPr>
              <w:t xml:space="preserve">R. </w:t>
            </w:r>
            <w:proofErr w:type="spellStart"/>
            <w:r w:rsidRPr="651646C7">
              <w:rPr>
                <w:rFonts w:ascii="Times New Roman" w:hAnsi="Times New Roman"/>
                <w:color w:val="000000" w:themeColor="text1"/>
                <w:sz w:val="20"/>
                <w:szCs w:val="20"/>
              </w:rPr>
              <w:t>Levine</w:t>
            </w:r>
            <w:proofErr w:type="spellEnd"/>
            <w:r w:rsidRPr="651646C7">
              <w:rPr>
                <w:rFonts w:ascii="Times New Roman" w:hAnsi="Times New Roman"/>
                <w:color w:val="000000" w:themeColor="text1"/>
                <w:sz w:val="20"/>
                <w:szCs w:val="20"/>
              </w:rPr>
              <w:t xml:space="preserve"> (2002), "Bank-</w:t>
            </w:r>
            <w:proofErr w:type="spellStart"/>
            <w:r w:rsidRPr="651646C7">
              <w:rPr>
                <w:rFonts w:ascii="Times New Roman" w:hAnsi="Times New Roman"/>
                <w:color w:val="000000" w:themeColor="text1"/>
                <w:sz w:val="20"/>
                <w:szCs w:val="20"/>
              </w:rPr>
              <w:t>based</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and</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market-based</w:t>
            </w:r>
            <w:proofErr w:type="spellEnd"/>
            <w:r w:rsidRPr="651646C7">
              <w:rPr>
                <w:rFonts w:ascii="Times New Roman" w:hAnsi="Times New Roman"/>
                <w:color w:val="000000" w:themeColor="text1"/>
                <w:sz w:val="20"/>
                <w:szCs w:val="20"/>
              </w:rPr>
              <w:t xml:space="preserve"> Financial Systems: </w:t>
            </w:r>
            <w:proofErr w:type="spellStart"/>
            <w:r w:rsidRPr="651646C7">
              <w:rPr>
                <w:rFonts w:ascii="Times New Roman" w:hAnsi="Times New Roman"/>
                <w:color w:val="000000" w:themeColor="text1"/>
                <w:sz w:val="20"/>
                <w:szCs w:val="20"/>
              </w:rPr>
              <w:t>Which</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is</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Better</w:t>
            </w:r>
            <w:proofErr w:type="spellEnd"/>
            <w:r w:rsidRPr="651646C7">
              <w:rPr>
                <w:rFonts w:ascii="Times New Roman" w:hAnsi="Times New Roman"/>
                <w:color w:val="000000" w:themeColor="text1"/>
                <w:sz w:val="20"/>
                <w:szCs w:val="20"/>
              </w:rPr>
              <w:t xml:space="preserve">?", NBER </w:t>
            </w:r>
            <w:proofErr w:type="spellStart"/>
            <w:r w:rsidRPr="651646C7">
              <w:rPr>
                <w:rFonts w:ascii="Times New Roman" w:hAnsi="Times New Roman"/>
                <w:color w:val="000000" w:themeColor="text1"/>
                <w:sz w:val="20"/>
                <w:szCs w:val="20"/>
              </w:rPr>
              <w:t>Working</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Paper</w:t>
            </w:r>
            <w:proofErr w:type="spellEnd"/>
            <w:r w:rsidRPr="651646C7">
              <w:rPr>
                <w:rFonts w:ascii="Times New Roman" w:hAnsi="Times New Roman"/>
                <w:color w:val="000000" w:themeColor="text1"/>
                <w:sz w:val="20"/>
                <w:szCs w:val="20"/>
              </w:rPr>
              <w:t xml:space="preserve"> 9138</w:t>
            </w:r>
          </w:p>
          <w:p w14:paraId="50037AC2" w14:textId="0C0BD1C8" w:rsidR="651646C7" w:rsidRDefault="651646C7" w:rsidP="651646C7">
            <w:pPr>
              <w:spacing w:line="240" w:lineRule="auto"/>
              <w:rPr>
                <w:rFonts w:ascii="Times New Roman" w:hAnsi="Times New Roman"/>
                <w:color w:val="000000" w:themeColor="text1"/>
                <w:sz w:val="20"/>
                <w:szCs w:val="20"/>
              </w:rPr>
            </w:pPr>
            <w:r w:rsidRPr="651646C7">
              <w:rPr>
                <w:rFonts w:ascii="Times New Roman" w:hAnsi="Times New Roman"/>
                <w:strike/>
                <w:color w:val="000000" w:themeColor="text1"/>
                <w:sz w:val="20"/>
                <w:szCs w:val="20"/>
              </w:rPr>
              <w:t xml:space="preserve">Rimac Smiljanić, A. (2011). Cijene imovine, percepcija sustavnog rizika i financijska </w:t>
            </w:r>
            <w:r w:rsidRPr="651646C7">
              <w:rPr>
                <w:rFonts w:ascii="Times New Roman" w:hAnsi="Times New Roman"/>
                <w:strike/>
                <w:color w:val="000000" w:themeColor="text1"/>
                <w:sz w:val="20"/>
                <w:szCs w:val="20"/>
              </w:rPr>
              <w:lastRenderedPageBreak/>
              <w:t>stabilnost, doktorska disertacija, Ekonomski fakultet u Splitu.</w:t>
            </w:r>
          </w:p>
          <w:p w14:paraId="66F82BD0" w14:textId="7726BA36" w:rsidR="651646C7" w:rsidRDefault="651646C7" w:rsidP="651646C7">
            <w:pPr>
              <w:spacing w:line="240" w:lineRule="auto"/>
              <w:rPr>
                <w:rFonts w:ascii="Times New Roman" w:hAnsi="Times New Roman"/>
                <w:color w:val="000000" w:themeColor="text1"/>
                <w:sz w:val="20"/>
                <w:szCs w:val="20"/>
              </w:rPr>
            </w:pPr>
            <w:r w:rsidRPr="651646C7">
              <w:rPr>
                <w:rFonts w:ascii="Times New Roman" w:hAnsi="Times New Roman"/>
                <w:color w:val="000000" w:themeColor="text1"/>
                <w:sz w:val="20"/>
                <w:szCs w:val="20"/>
              </w:rPr>
              <w:t xml:space="preserve">Rimac Smiljanić, A., </w:t>
            </w:r>
            <w:proofErr w:type="spellStart"/>
            <w:r w:rsidRPr="651646C7">
              <w:rPr>
                <w:rFonts w:ascii="Times New Roman" w:hAnsi="Times New Roman"/>
                <w:color w:val="000000" w:themeColor="text1"/>
                <w:sz w:val="20"/>
                <w:szCs w:val="20"/>
              </w:rPr>
              <w:t>Pepur</w:t>
            </w:r>
            <w:proofErr w:type="spellEnd"/>
            <w:r w:rsidRPr="651646C7">
              <w:rPr>
                <w:rFonts w:ascii="Times New Roman" w:hAnsi="Times New Roman"/>
                <w:color w:val="000000" w:themeColor="text1"/>
                <w:sz w:val="20"/>
                <w:szCs w:val="20"/>
              </w:rPr>
              <w:t xml:space="preserve">, S., </w:t>
            </w:r>
            <w:proofErr w:type="spellStart"/>
            <w:r w:rsidRPr="651646C7">
              <w:rPr>
                <w:rFonts w:ascii="Times New Roman" w:hAnsi="Times New Roman"/>
                <w:color w:val="000000" w:themeColor="text1"/>
                <w:sz w:val="20"/>
                <w:szCs w:val="20"/>
              </w:rPr>
              <w:t>Karadža</w:t>
            </w:r>
            <w:proofErr w:type="spellEnd"/>
            <w:r w:rsidRPr="651646C7">
              <w:rPr>
                <w:rFonts w:ascii="Times New Roman" w:hAnsi="Times New Roman"/>
                <w:color w:val="000000" w:themeColor="text1"/>
                <w:sz w:val="20"/>
                <w:szCs w:val="20"/>
              </w:rPr>
              <w:t>, S. (2014.): Krediti razvojne banke i performanse SME u uvjetima financijske krize, Financije nakon krize: Forenzika, etika i održivost, (</w:t>
            </w:r>
            <w:proofErr w:type="spellStart"/>
            <w:r w:rsidRPr="651646C7">
              <w:rPr>
                <w:rFonts w:ascii="Times New Roman" w:hAnsi="Times New Roman"/>
                <w:color w:val="000000" w:themeColor="text1"/>
                <w:sz w:val="20"/>
                <w:szCs w:val="20"/>
              </w:rPr>
              <w:t>ur</w:t>
            </w:r>
            <w:proofErr w:type="spellEnd"/>
            <w:r w:rsidRPr="651646C7">
              <w:rPr>
                <w:rFonts w:ascii="Times New Roman" w:hAnsi="Times New Roman"/>
                <w:color w:val="000000" w:themeColor="text1"/>
                <w:sz w:val="20"/>
                <w:szCs w:val="20"/>
              </w:rPr>
              <w:t>. Ćurak, M., Kundid, A., Visković, J.), EFST</w:t>
            </w:r>
          </w:p>
          <w:p w14:paraId="30A6561E" w14:textId="3039225B" w:rsidR="651646C7" w:rsidRDefault="651646C7" w:rsidP="651646C7">
            <w:pPr>
              <w:spacing w:line="240" w:lineRule="auto"/>
              <w:rPr>
                <w:rFonts w:ascii="Times New Roman" w:hAnsi="Times New Roman"/>
                <w:color w:val="000000" w:themeColor="text1"/>
                <w:sz w:val="20"/>
                <w:szCs w:val="20"/>
              </w:rPr>
            </w:pPr>
            <w:r w:rsidRPr="651646C7">
              <w:rPr>
                <w:rFonts w:ascii="Times New Roman" w:hAnsi="Times New Roman"/>
                <w:color w:val="000000" w:themeColor="text1"/>
                <w:sz w:val="20"/>
                <w:szCs w:val="20"/>
              </w:rPr>
              <w:t xml:space="preserve">Rimac Smiljanić, A., </w:t>
            </w:r>
            <w:proofErr w:type="spellStart"/>
            <w:r w:rsidRPr="651646C7">
              <w:rPr>
                <w:rFonts w:ascii="Times New Roman" w:hAnsi="Times New Roman"/>
                <w:color w:val="000000" w:themeColor="text1"/>
                <w:sz w:val="20"/>
                <w:szCs w:val="20"/>
              </w:rPr>
              <w:t>Pepur</w:t>
            </w:r>
            <w:proofErr w:type="spellEnd"/>
            <w:r w:rsidRPr="651646C7">
              <w:rPr>
                <w:rFonts w:ascii="Times New Roman" w:hAnsi="Times New Roman"/>
                <w:color w:val="000000" w:themeColor="text1"/>
                <w:sz w:val="20"/>
                <w:szCs w:val="20"/>
              </w:rPr>
              <w:t xml:space="preserve">, S.;, Matković, K. (2012), Financijska kriza, povezano kreditiranje i eksterno financiranje SME sektora, u Mala i srednja poduzeća financijska politika i financijsko ekonomski okvir podrške, prof. dr. </w:t>
            </w:r>
            <w:proofErr w:type="spellStart"/>
            <w:r w:rsidRPr="651646C7">
              <w:rPr>
                <w:rFonts w:ascii="Times New Roman" w:hAnsi="Times New Roman"/>
                <w:color w:val="000000" w:themeColor="text1"/>
                <w:sz w:val="20"/>
                <w:szCs w:val="20"/>
              </w:rPr>
              <w:t>sc</w:t>
            </w:r>
            <w:proofErr w:type="spellEnd"/>
            <w:r w:rsidRPr="651646C7">
              <w:rPr>
                <w:rFonts w:ascii="Times New Roman" w:hAnsi="Times New Roman"/>
                <w:color w:val="000000" w:themeColor="text1"/>
                <w:sz w:val="20"/>
                <w:szCs w:val="20"/>
              </w:rPr>
              <w:t xml:space="preserve">. Ljiljana </w:t>
            </w:r>
            <w:proofErr w:type="spellStart"/>
            <w:r w:rsidRPr="651646C7">
              <w:rPr>
                <w:rFonts w:ascii="Times New Roman" w:hAnsi="Times New Roman"/>
                <w:color w:val="000000" w:themeColor="text1"/>
                <w:sz w:val="20"/>
                <w:szCs w:val="20"/>
              </w:rPr>
              <w:t>Vidučić</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ur</w:t>
            </w:r>
            <w:proofErr w:type="spellEnd"/>
            <w:r w:rsidRPr="651646C7">
              <w:rPr>
                <w:rFonts w:ascii="Times New Roman" w:hAnsi="Times New Roman"/>
                <w:color w:val="000000" w:themeColor="text1"/>
                <w:sz w:val="20"/>
                <w:szCs w:val="20"/>
              </w:rPr>
              <w:t>.).</w:t>
            </w:r>
          </w:p>
          <w:p w14:paraId="51C89AF0" w14:textId="398FA632" w:rsidR="651646C7" w:rsidRDefault="651646C7" w:rsidP="651646C7">
            <w:pPr>
              <w:spacing w:line="240" w:lineRule="auto"/>
              <w:rPr>
                <w:rFonts w:ascii="Times New Roman" w:hAnsi="Times New Roman"/>
                <w:color w:val="000000" w:themeColor="text1"/>
                <w:sz w:val="20"/>
                <w:szCs w:val="20"/>
              </w:rPr>
            </w:pPr>
            <w:r w:rsidRPr="651646C7">
              <w:rPr>
                <w:rFonts w:ascii="Times New Roman" w:hAnsi="Times New Roman"/>
                <w:color w:val="000000" w:themeColor="text1"/>
                <w:sz w:val="20"/>
                <w:szCs w:val="20"/>
              </w:rPr>
              <w:t xml:space="preserve">Split: </w:t>
            </w:r>
            <w:proofErr w:type="spellStart"/>
            <w:r w:rsidRPr="651646C7">
              <w:rPr>
                <w:rFonts w:ascii="Times New Roman" w:hAnsi="Times New Roman"/>
                <w:color w:val="000000" w:themeColor="text1"/>
                <w:sz w:val="20"/>
                <w:szCs w:val="20"/>
              </w:rPr>
              <w:t>Ekonomksi</w:t>
            </w:r>
            <w:proofErr w:type="spellEnd"/>
            <w:r w:rsidRPr="651646C7">
              <w:rPr>
                <w:rFonts w:ascii="Times New Roman" w:hAnsi="Times New Roman"/>
                <w:color w:val="000000" w:themeColor="text1"/>
                <w:sz w:val="20"/>
                <w:szCs w:val="20"/>
              </w:rPr>
              <w:t xml:space="preserve"> fakultet u Splitu, 2012. str. 179-204.</w:t>
            </w:r>
          </w:p>
          <w:p w14:paraId="144B4D7D" w14:textId="34834335" w:rsidR="651646C7" w:rsidRDefault="651646C7" w:rsidP="651646C7">
            <w:pPr>
              <w:spacing w:line="240" w:lineRule="auto"/>
              <w:rPr>
                <w:rFonts w:ascii="Times New Roman" w:hAnsi="Times New Roman"/>
                <w:color w:val="000000" w:themeColor="text1"/>
                <w:sz w:val="20"/>
                <w:szCs w:val="20"/>
              </w:rPr>
            </w:pPr>
            <w:proofErr w:type="spellStart"/>
            <w:r w:rsidRPr="651646C7">
              <w:rPr>
                <w:rFonts w:ascii="Times New Roman" w:hAnsi="Times New Roman"/>
                <w:color w:val="000000" w:themeColor="text1"/>
                <w:sz w:val="20"/>
                <w:szCs w:val="20"/>
              </w:rPr>
              <w:t>Škrabić</w:t>
            </w:r>
            <w:proofErr w:type="spellEnd"/>
            <w:r w:rsidRPr="651646C7">
              <w:rPr>
                <w:rFonts w:ascii="Times New Roman" w:hAnsi="Times New Roman"/>
                <w:color w:val="000000" w:themeColor="text1"/>
                <w:sz w:val="20"/>
                <w:szCs w:val="20"/>
              </w:rPr>
              <w:t xml:space="preserve"> Perić, B., Rimac Smiljanić, A. </w:t>
            </w:r>
            <w:proofErr w:type="spellStart"/>
            <w:r w:rsidRPr="651646C7">
              <w:rPr>
                <w:rFonts w:ascii="Times New Roman" w:hAnsi="Times New Roman"/>
                <w:color w:val="000000" w:themeColor="text1"/>
                <w:sz w:val="20"/>
                <w:szCs w:val="20"/>
              </w:rPr>
              <w:t>Aljinović</w:t>
            </w:r>
            <w:proofErr w:type="spellEnd"/>
            <w:r w:rsidRPr="651646C7">
              <w:rPr>
                <w:rFonts w:ascii="Times New Roman" w:hAnsi="Times New Roman"/>
                <w:color w:val="000000" w:themeColor="text1"/>
                <w:sz w:val="20"/>
                <w:szCs w:val="20"/>
              </w:rPr>
              <w:t xml:space="preserve">, Z. (2018.): Credit </w:t>
            </w:r>
            <w:proofErr w:type="spellStart"/>
            <w:r w:rsidRPr="651646C7">
              <w:rPr>
                <w:rFonts w:ascii="Times New Roman" w:hAnsi="Times New Roman"/>
                <w:color w:val="000000" w:themeColor="text1"/>
                <w:sz w:val="20"/>
                <w:szCs w:val="20"/>
              </w:rPr>
              <w:t>risk</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of</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subsidiaries</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of</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foreign</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banks</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in</w:t>
            </w:r>
            <w:proofErr w:type="spellEnd"/>
            <w:r w:rsidRPr="651646C7">
              <w:rPr>
                <w:rFonts w:ascii="Times New Roman" w:hAnsi="Times New Roman"/>
                <w:color w:val="000000" w:themeColor="text1"/>
                <w:sz w:val="20"/>
                <w:szCs w:val="20"/>
              </w:rPr>
              <w:t xml:space="preserve"> CEE </w:t>
            </w:r>
            <w:proofErr w:type="spellStart"/>
            <w:r w:rsidRPr="651646C7">
              <w:rPr>
                <w:rFonts w:ascii="Times New Roman" w:hAnsi="Times New Roman"/>
                <w:color w:val="000000" w:themeColor="text1"/>
                <w:sz w:val="20"/>
                <w:szCs w:val="20"/>
              </w:rPr>
              <w:t>countries</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Impacts</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of</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the</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parent</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bank</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and</w:t>
            </w:r>
            <w:proofErr w:type="spellEnd"/>
            <w:r w:rsidRPr="651646C7">
              <w:rPr>
                <w:rFonts w:ascii="Times New Roman" w:hAnsi="Times New Roman"/>
                <w:color w:val="000000" w:themeColor="text1"/>
                <w:sz w:val="20"/>
                <w:szCs w:val="20"/>
              </w:rPr>
              <w:t xml:space="preserve"> home </w:t>
            </w:r>
            <w:proofErr w:type="spellStart"/>
            <w:r w:rsidRPr="651646C7">
              <w:rPr>
                <w:rFonts w:ascii="Times New Roman" w:hAnsi="Times New Roman"/>
                <w:color w:val="000000" w:themeColor="text1"/>
                <w:sz w:val="20"/>
                <w:szCs w:val="20"/>
              </w:rPr>
              <w:t>country</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economic</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environment</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The</w:t>
            </w:r>
            <w:proofErr w:type="spellEnd"/>
            <w:r w:rsidRPr="651646C7">
              <w:rPr>
                <w:rFonts w:ascii="Times New Roman" w:hAnsi="Times New Roman"/>
                <w:color w:val="000000" w:themeColor="text1"/>
                <w:sz w:val="20"/>
                <w:szCs w:val="20"/>
              </w:rPr>
              <w:t xml:space="preserve"> North American Journal </w:t>
            </w:r>
            <w:proofErr w:type="spellStart"/>
            <w:r w:rsidRPr="651646C7">
              <w:rPr>
                <w:rFonts w:ascii="Times New Roman" w:hAnsi="Times New Roman"/>
                <w:color w:val="000000" w:themeColor="text1"/>
                <w:sz w:val="20"/>
                <w:szCs w:val="20"/>
              </w:rPr>
              <w:t>of</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Economics</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and</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Finance</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Available</w:t>
            </w:r>
            <w:proofErr w:type="spellEnd"/>
            <w:r w:rsidRPr="651646C7">
              <w:rPr>
                <w:rFonts w:ascii="Times New Roman" w:hAnsi="Times New Roman"/>
                <w:color w:val="000000" w:themeColor="text1"/>
                <w:sz w:val="20"/>
                <w:szCs w:val="20"/>
              </w:rPr>
              <w:t xml:space="preserve"> online 11 April 2018, </w:t>
            </w:r>
            <w:hyperlink r:id="rId27">
              <w:r w:rsidRPr="651646C7">
                <w:rPr>
                  <w:rStyle w:val="Hiperveza"/>
                  <w:rFonts w:ascii="Times New Roman" w:hAnsi="Times New Roman"/>
                  <w:sz w:val="20"/>
                  <w:szCs w:val="20"/>
                </w:rPr>
                <w:t>https://doi.org/10.1016/j.najef.2018.03.009</w:t>
              </w:r>
            </w:hyperlink>
          </w:p>
          <w:p w14:paraId="269C361B" w14:textId="7DBF6FE9" w:rsidR="651646C7" w:rsidRDefault="651646C7" w:rsidP="651646C7">
            <w:pPr>
              <w:spacing w:line="240" w:lineRule="auto"/>
              <w:rPr>
                <w:rFonts w:ascii="Times New Roman" w:hAnsi="Times New Roman"/>
                <w:color w:val="000000" w:themeColor="text1"/>
                <w:sz w:val="20"/>
                <w:szCs w:val="20"/>
              </w:rPr>
            </w:pPr>
            <w:proofErr w:type="spellStart"/>
            <w:r w:rsidRPr="651646C7">
              <w:rPr>
                <w:rFonts w:ascii="Times New Roman" w:hAnsi="Times New Roman"/>
                <w:strike/>
                <w:color w:val="000000" w:themeColor="text1"/>
                <w:sz w:val="20"/>
                <w:szCs w:val="20"/>
              </w:rPr>
              <w:t>Temesvary</w:t>
            </w:r>
            <w:proofErr w:type="spellEnd"/>
            <w:r w:rsidRPr="651646C7">
              <w:rPr>
                <w:rFonts w:ascii="Times New Roman" w:hAnsi="Times New Roman"/>
                <w:strike/>
                <w:color w:val="000000" w:themeColor="text1"/>
                <w:sz w:val="20"/>
                <w:szCs w:val="20"/>
              </w:rPr>
              <w:t xml:space="preserve">, J., </w:t>
            </w:r>
            <w:proofErr w:type="spellStart"/>
            <w:r w:rsidRPr="651646C7">
              <w:rPr>
                <w:rFonts w:ascii="Times New Roman" w:hAnsi="Times New Roman"/>
                <w:strike/>
                <w:color w:val="000000" w:themeColor="text1"/>
                <w:sz w:val="20"/>
                <w:szCs w:val="20"/>
              </w:rPr>
              <w:t>Banai</w:t>
            </w:r>
            <w:proofErr w:type="spellEnd"/>
            <w:r w:rsidRPr="651646C7">
              <w:rPr>
                <w:rFonts w:ascii="Times New Roman" w:hAnsi="Times New Roman"/>
                <w:strike/>
                <w:color w:val="000000" w:themeColor="text1"/>
                <w:sz w:val="20"/>
                <w:szCs w:val="20"/>
              </w:rPr>
              <w:t xml:space="preserve">, A., 2017. </w:t>
            </w:r>
            <w:proofErr w:type="spellStart"/>
            <w:r w:rsidRPr="651646C7">
              <w:rPr>
                <w:rFonts w:ascii="Times New Roman" w:hAnsi="Times New Roman"/>
                <w:strike/>
                <w:color w:val="000000" w:themeColor="text1"/>
                <w:sz w:val="20"/>
                <w:szCs w:val="20"/>
              </w:rPr>
              <w:t>The</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drivers</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of</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foreign</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bank</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lending</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in</w:t>
            </w:r>
            <w:proofErr w:type="spellEnd"/>
            <w:r w:rsidRPr="651646C7">
              <w:rPr>
                <w:rFonts w:ascii="Times New Roman" w:hAnsi="Times New Roman"/>
                <w:strike/>
                <w:color w:val="000000" w:themeColor="text1"/>
                <w:sz w:val="20"/>
                <w:szCs w:val="20"/>
              </w:rPr>
              <w:t xml:space="preserve"> Central </w:t>
            </w:r>
            <w:proofErr w:type="spellStart"/>
            <w:r w:rsidRPr="651646C7">
              <w:rPr>
                <w:rFonts w:ascii="Times New Roman" w:hAnsi="Times New Roman"/>
                <w:strike/>
                <w:color w:val="000000" w:themeColor="text1"/>
                <w:sz w:val="20"/>
                <w:szCs w:val="20"/>
              </w:rPr>
              <w:t>and</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Eastern</w:t>
            </w:r>
            <w:proofErr w:type="spellEnd"/>
            <w:r w:rsidRPr="651646C7">
              <w:rPr>
                <w:rFonts w:ascii="Times New Roman" w:hAnsi="Times New Roman"/>
                <w:strike/>
                <w:color w:val="000000" w:themeColor="text1"/>
                <w:sz w:val="20"/>
                <w:szCs w:val="20"/>
              </w:rPr>
              <w:t xml:space="preserve"> Europe: </w:t>
            </w:r>
            <w:proofErr w:type="spellStart"/>
            <w:r w:rsidRPr="651646C7">
              <w:rPr>
                <w:rFonts w:ascii="Times New Roman" w:hAnsi="Times New Roman"/>
                <w:strike/>
                <w:color w:val="000000" w:themeColor="text1"/>
                <w:sz w:val="20"/>
                <w:szCs w:val="20"/>
              </w:rPr>
              <w:t>The</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roles</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of</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parent</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subsidiary</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and</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host</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market</w:t>
            </w:r>
            <w:proofErr w:type="spellEnd"/>
            <w:r w:rsidRPr="651646C7">
              <w:rPr>
                <w:rFonts w:ascii="Times New Roman" w:hAnsi="Times New Roman"/>
                <w:strike/>
                <w:color w:val="000000" w:themeColor="text1"/>
                <w:sz w:val="20"/>
                <w:szCs w:val="20"/>
              </w:rPr>
              <w:t xml:space="preserve"> </w:t>
            </w:r>
            <w:proofErr w:type="spellStart"/>
            <w:r w:rsidRPr="651646C7">
              <w:rPr>
                <w:rFonts w:ascii="Times New Roman" w:hAnsi="Times New Roman"/>
                <w:strike/>
                <w:color w:val="000000" w:themeColor="text1"/>
                <w:sz w:val="20"/>
                <w:szCs w:val="20"/>
              </w:rPr>
              <w:t>traits</w:t>
            </w:r>
            <w:proofErr w:type="spellEnd"/>
            <w:r w:rsidRPr="651646C7">
              <w:rPr>
                <w:rFonts w:ascii="Times New Roman" w:hAnsi="Times New Roman"/>
                <w:strike/>
                <w:color w:val="000000" w:themeColor="text1"/>
                <w:sz w:val="20"/>
                <w:szCs w:val="20"/>
              </w:rPr>
              <w:t xml:space="preserve">. J. </w:t>
            </w:r>
            <w:proofErr w:type="spellStart"/>
            <w:r w:rsidRPr="651646C7">
              <w:rPr>
                <w:rFonts w:ascii="Times New Roman" w:hAnsi="Times New Roman"/>
                <w:strike/>
                <w:color w:val="000000" w:themeColor="text1"/>
                <w:sz w:val="20"/>
                <w:szCs w:val="20"/>
              </w:rPr>
              <w:t>Int</w:t>
            </w:r>
            <w:proofErr w:type="spellEnd"/>
            <w:r w:rsidRPr="651646C7">
              <w:rPr>
                <w:rFonts w:ascii="Times New Roman" w:hAnsi="Times New Roman"/>
                <w:strike/>
                <w:color w:val="000000" w:themeColor="text1"/>
                <w:sz w:val="20"/>
                <w:szCs w:val="20"/>
              </w:rPr>
              <w:t xml:space="preserve">. Money </w:t>
            </w:r>
            <w:proofErr w:type="spellStart"/>
            <w:r w:rsidRPr="651646C7">
              <w:rPr>
                <w:rFonts w:ascii="Times New Roman" w:hAnsi="Times New Roman"/>
                <w:strike/>
                <w:color w:val="000000" w:themeColor="text1"/>
                <w:sz w:val="20"/>
                <w:szCs w:val="20"/>
              </w:rPr>
              <w:t>Finance</w:t>
            </w:r>
            <w:proofErr w:type="spellEnd"/>
            <w:r w:rsidRPr="651646C7">
              <w:rPr>
                <w:rFonts w:ascii="Times New Roman" w:hAnsi="Times New Roman"/>
                <w:strike/>
                <w:color w:val="000000" w:themeColor="text1"/>
                <w:sz w:val="20"/>
                <w:szCs w:val="20"/>
              </w:rPr>
              <w:t xml:space="preserve"> 79, 157–173. </w:t>
            </w:r>
            <w:hyperlink r:id="rId28">
              <w:r w:rsidRPr="651646C7">
                <w:rPr>
                  <w:rStyle w:val="Hiperveza"/>
                  <w:rFonts w:ascii="Times New Roman" w:hAnsi="Times New Roman"/>
                  <w:strike/>
                  <w:sz w:val="20"/>
                  <w:szCs w:val="20"/>
                </w:rPr>
                <w:t>https://doi.org/10.1016/j.jimonfin.2017.08.005</w:t>
              </w:r>
            </w:hyperlink>
          </w:p>
          <w:p w14:paraId="77512C43" w14:textId="7BEF5C06" w:rsidR="651646C7" w:rsidRDefault="651646C7" w:rsidP="651646C7">
            <w:pPr>
              <w:spacing w:line="240" w:lineRule="auto"/>
              <w:rPr>
                <w:rFonts w:ascii="Times New Roman" w:hAnsi="Times New Roman"/>
                <w:color w:val="000000" w:themeColor="text1"/>
                <w:sz w:val="20"/>
                <w:szCs w:val="20"/>
              </w:rPr>
            </w:pPr>
            <w:r w:rsidRPr="651646C7">
              <w:rPr>
                <w:rFonts w:ascii="Times New Roman" w:hAnsi="Times New Roman"/>
                <w:color w:val="000000" w:themeColor="text1"/>
                <w:sz w:val="20"/>
                <w:szCs w:val="20"/>
              </w:rPr>
              <w:t xml:space="preserve">World Bank (2018): Global Financial Development </w:t>
            </w:r>
            <w:proofErr w:type="spellStart"/>
            <w:r w:rsidRPr="651646C7">
              <w:rPr>
                <w:rFonts w:ascii="Times New Roman" w:hAnsi="Times New Roman"/>
                <w:color w:val="000000" w:themeColor="text1"/>
                <w:sz w:val="20"/>
                <w:szCs w:val="20"/>
              </w:rPr>
              <w:t>Report</w:t>
            </w:r>
            <w:proofErr w:type="spellEnd"/>
            <w:r w:rsidRPr="651646C7">
              <w:rPr>
                <w:rFonts w:ascii="Times New Roman" w:hAnsi="Times New Roman"/>
                <w:color w:val="000000" w:themeColor="text1"/>
                <w:sz w:val="20"/>
                <w:szCs w:val="20"/>
              </w:rPr>
              <w:t xml:space="preserve"> 2017/2018 : </w:t>
            </w:r>
            <w:proofErr w:type="spellStart"/>
            <w:r w:rsidRPr="651646C7">
              <w:rPr>
                <w:rFonts w:ascii="Times New Roman" w:hAnsi="Times New Roman"/>
                <w:color w:val="000000" w:themeColor="text1"/>
                <w:sz w:val="20"/>
                <w:szCs w:val="20"/>
              </w:rPr>
              <w:t>Bankers</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without</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Borders</w:t>
            </w:r>
            <w:proofErr w:type="spellEnd"/>
            <w:r w:rsidRPr="651646C7">
              <w:rPr>
                <w:rFonts w:ascii="Times New Roman" w:hAnsi="Times New Roman"/>
                <w:color w:val="000000" w:themeColor="text1"/>
                <w:sz w:val="20"/>
                <w:szCs w:val="20"/>
              </w:rPr>
              <w:t xml:space="preserve">, </w:t>
            </w:r>
            <w:proofErr w:type="spellStart"/>
            <w:r w:rsidRPr="651646C7">
              <w:rPr>
                <w:rFonts w:ascii="Times New Roman" w:hAnsi="Times New Roman"/>
                <w:color w:val="000000" w:themeColor="text1"/>
                <w:sz w:val="20"/>
                <w:szCs w:val="20"/>
              </w:rPr>
              <w:t>Wolrl</w:t>
            </w:r>
            <w:proofErr w:type="spellEnd"/>
            <w:r w:rsidRPr="651646C7">
              <w:rPr>
                <w:rFonts w:ascii="Times New Roman" w:hAnsi="Times New Roman"/>
                <w:color w:val="000000" w:themeColor="text1"/>
                <w:sz w:val="20"/>
                <w:szCs w:val="20"/>
              </w:rPr>
              <w:t xml:space="preserve"> Bank, </w:t>
            </w:r>
            <w:hyperlink r:id="rId29">
              <w:r w:rsidRPr="651646C7">
                <w:rPr>
                  <w:rStyle w:val="Hiperveza"/>
                  <w:rFonts w:ascii="Times New Roman" w:hAnsi="Times New Roman"/>
                  <w:sz w:val="20"/>
                  <w:szCs w:val="20"/>
                </w:rPr>
                <w:t>https://openknowledge.worldbank.org/handle/10986/28482?show=full</w:t>
              </w:r>
            </w:hyperlink>
          </w:p>
          <w:p w14:paraId="75DD9B92" w14:textId="2EE673EA" w:rsidR="651646C7" w:rsidRDefault="651646C7" w:rsidP="651646C7">
            <w:pPr>
              <w:spacing w:after="0" w:line="240" w:lineRule="auto"/>
              <w:rPr>
                <w:rFonts w:ascii="Times New Roman" w:hAnsi="Times New Roman"/>
                <w:color w:val="000000" w:themeColor="text1"/>
                <w:sz w:val="20"/>
                <w:szCs w:val="20"/>
              </w:rPr>
            </w:pPr>
            <w:r w:rsidRPr="651646C7">
              <w:rPr>
                <w:rFonts w:ascii="Times New Roman" w:hAnsi="Times New Roman"/>
                <w:color w:val="000000" w:themeColor="text1"/>
                <w:sz w:val="20"/>
                <w:szCs w:val="20"/>
                <w:lang w:val="en"/>
              </w:rPr>
              <w:t xml:space="preserve">News, cases and data from the Bank for International Settlements portal https://www.bis.org/ </w:t>
            </w:r>
          </w:p>
          <w:p w14:paraId="42954EA7" w14:textId="696B9A20" w:rsidR="651646C7" w:rsidRDefault="651646C7" w:rsidP="651646C7">
            <w:pPr>
              <w:spacing w:after="0" w:line="240" w:lineRule="auto"/>
              <w:rPr>
                <w:rFonts w:ascii="Times New Roman" w:hAnsi="Times New Roman"/>
                <w:color w:val="000000" w:themeColor="text1"/>
                <w:sz w:val="20"/>
                <w:szCs w:val="20"/>
              </w:rPr>
            </w:pPr>
            <w:r w:rsidRPr="651646C7">
              <w:rPr>
                <w:rFonts w:ascii="Times New Roman" w:hAnsi="Times New Roman"/>
                <w:color w:val="000000" w:themeColor="text1"/>
                <w:sz w:val="20"/>
                <w:szCs w:val="20"/>
                <w:lang w:val="en"/>
              </w:rPr>
              <w:t xml:space="preserve">News, cases and data from the World Bank portal https://www.Worldbank.org </w:t>
            </w:r>
          </w:p>
          <w:p w14:paraId="20A44B86" w14:textId="3BA8E86A" w:rsidR="651646C7" w:rsidRDefault="651646C7" w:rsidP="651646C7">
            <w:pPr>
              <w:spacing w:after="0" w:line="240" w:lineRule="auto"/>
              <w:rPr>
                <w:rFonts w:ascii="Times New Roman" w:hAnsi="Times New Roman"/>
                <w:color w:val="000000" w:themeColor="text1"/>
                <w:sz w:val="20"/>
                <w:szCs w:val="20"/>
              </w:rPr>
            </w:pPr>
            <w:r w:rsidRPr="651646C7">
              <w:rPr>
                <w:rFonts w:ascii="Times New Roman" w:hAnsi="Times New Roman"/>
                <w:color w:val="000000" w:themeColor="text1"/>
                <w:sz w:val="20"/>
                <w:szCs w:val="20"/>
                <w:lang w:val="en"/>
              </w:rPr>
              <w:t>News, cases and data from the International Monetary Fund portal, www.imf.org</w:t>
            </w:r>
          </w:p>
          <w:p w14:paraId="13A3D16B" w14:textId="211D2839" w:rsidR="00ED392D" w:rsidRPr="008A1D23" w:rsidRDefault="00ED392D" w:rsidP="00ED392D">
            <w:pPr>
              <w:spacing w:after="0" w:line="240" w:lineRule="auto"/>
              <w:rPr>
                <w:rFonts w:ascii="Arial" w:hAnsi="Arial" w:cs="Arial"/>
                <w:color w:val="000000" w:themeColor="text1"/>
                <w:sz w:val="20"/>
                <w:szCs w:val="20"/>
              </w:rPr>
            </w:pPr>
          </w:p>
        </w:tc>
      </w:tr>
      <w:tr w:rsidR="008A1D23" w:rsidRPr="008A1D23" w14:paraId="59B6A1CF" w14:textId="77777777" w:rsidTr="651646C7">
        <w:tc>
          <w:tcPr>
            <w:tcW w:w="1995" w:type="dxa"/>
            <w:tcBorders>
              <w:left w:val="single" w:sz="12" w:space="0" w:color="auto"/>
            </w:tcBorders>
            <w:shd w:val="clear" w:color="auto" w:fill="CCFFFF"/>
            <w:tcMar>
              <w:left w:w="57" w:type="dxa"/>
              <w:right w:w="57" w:type="dxa"/>
            </w:tcMar>
            <w:vAlign w:val="center"/>
          </w:tcPr>
          <w:p w14:paraId="133790A8" w14:textId="77777777" w:rsidR="00ED392D" w:rsidRPr="008A1D23" w:rsidRDefault="00ED392D" w:rsidP="00ED392D">
            <w:pPr>
              <w:tabs>
                <w:tab w:val="left" w:pos="567"/>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lastRenderedPageBreak/>
              <w:t>Quality assurance methods that ensure the acquisition of exit competences</w:t>
            </w:r>
          </w:p>
        </w:tc>
        <w:tc>
          <w:tcPr>
            <w:tcW w:w="7469" w:type="dxa"/>
            <w:gridSpan w:val="14"/>
            <w:tcBorders>
              <w:right w:val="single" w:sz="12" w:space="0" w:color="auto"/>
            </w:tcBorders>
            <w:tcMar>
              <w:left w:w="57" w:type="dxa"/>
              <w:right w:w="57" w:type="dxa"/>
            </w:tcMar>
          </w:tcPr>
          <w:p w14:paraId="2F3BD202" w14:textId="77777777" w:rsidR="00ED392D" w:rsidRPr="008A1D23" w:rsidRDefault="00ED392D" w:rsidP="00ED392D">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Class attendance records and documentation about students’ results in fulfilling their obligations (lecturer)</w:t>
            </w:r>
          </w:p>
          <w:p w14:paraId="4B865455" w14:textId="77777777" w:rsidR="00ED392D" w:rsidRPr="008A1D23" w:rsidRDefault="00ED392D" w:rsidP="00ED392D">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Class management surveillance (Vice-dean for education).</w:t>
            </w:r>
          </w:p>
          <w:p w14:paraId="72465C28" w14:textId="77777777" w:rsidR="00ED392D" w:rsidRPr="008A1D23" w:rsidRDefault="00ED392D" w:rsidP="00ED392D">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Study efficacy analysis of all study courses (Vice-dean for education).</w:t>
            </w:r>
          </w:p>
          <w:p w14:paraId="0AFFA3D9" w14:textId="77777777" w:rsidR="00ED392D" w:rsidRPr="008A1D23" w:rsidRDefault="00ED392D" w:rsidP="00ED392D">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8A1D23">
              <w:rPr>
                <w:rFonts w:ascii="Arial" w:hAnsi="Arial" w:cs="Arial"/>
                <w:color w:val="000000" w:themeColor="text1"/>
                <w:sz w:val="20"/>
                <w:szCs w:val="20"/>
                <w:lang w:val="en-GB"/>
              </w:rPr>
              <w:t>Center</w:t>
            </w:r>
            <w:proofErr w:type="spellEnd"/>
            <w:r w:rsidRPr="008A1D23">
              <w:rPr>
                <w:rFonts w:ascii="Arial" w:hAnsi="Arial" w:cs="Arial"/>
                <w:color w:val="000000" w:themeColor="text1"/>
                <w:sz w:val="20"/>
                <w:szCs w:val="20"/>
                <w:lang w:val="en-GB"/>
              </w:rPr>
              <w:t>)</w:t>
            </w:r>
          </w:p>
          <w:p w14:paraId="1D160D09" w14:textId="77777777" w:rsidR="00ED392D" w:rsidRPr="008A1D23" w:rsidRDefault="00ED392D" w:rsidP="00ED392D">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8A1D23" w:rsidRPr="008A1D23" w14:paraId="1B5778E1" w14:textId="77777777" w:rsidTr="651646C7">
        <w:tc>
          <w:tcPr>
            <w:tcW w:w="1995"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ED392D" w:rsidRPr="008A1D23" w:rsidRDefault="00ED392D" w:rsidP="00ED392D">
            <w:pPr>
              <w:tabs>
                <w:tab w:val="left" w:pos="567"/>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Other (as the proposer wishes to add)</w:t>
            </w:r>
          </w:p>
        </w:tc>
        <w:tc>
          <w:tcPr>
            <w:tcW w:w="7469" w:type="dxa"/>
            <w:gridSpan w:val="14"/>
            <w:tcBorders>
              <w:bottom w:val="single" w:sz="12" w:space="0" w:color="auto"/>
              <w:right w:val="single" w:sz="12" w:space="0" w:color="auto"/>
            </w:tcBorders>
            <w:tcMar>
              <w:left w:w="57" w:type="dxa"/>
              <w:right w:w="57" w:type="dxa"/>
            </w:tcMar>
          </w:tcPr>
          <w:p w14:paraId="2BA226A1" w14:textId="77777777" w:rsidR="00ED392D" w:rsidRPr="008A1D23" w:rsidRDefault="00ED392D" w:rsidP="00ED392D">
            <w:pPr>
              <w:pStyle w:val="Odlomakpopisa"/>
              <w:tabs>
                <w:tab w:val="left" w:pos="2820"/>
              </w:tabs>
              <w:spacing w:after="0" w:line="240" w:lineRule="auto"/>
              <w:ind w:left="0"/>
              <w:rPr>
                <w:rFonts w:ascii="Arial" w:hAnsi="Arial" w:cs="Arial"/>
                <w:color w:val="000000" w:themeColor="text1"/>
                <w:sz w:val="20"/>
                <w:szCs w:val="20"/>
                <w:lang w:val="en-GB"/>
              </w:rPr>
            </w:pPr>
          </w:p>
        </w:tc>
      </w:tr>
    </w:tbl>
    <w:p w14:paraId="17AD93B2" w14:textId="77777777" w:rsidR="00431C20" w:rsidRPr="008A1D23" w:rsidRDefault="00431C20">
      <w:pPr>
        <w:rPr>
          <w:rFonts w:ascii="Arial" w:hAnsi="Arial" w:cs="Arial"/>
          <w:color w:val="000000" w:themeColor="text1"/>
          <w:sz w:val="20"/>
          <w:szCs w:val="20"/>
        </w:rPr>
      </w:pPr>
    </w:p>
    <w:sectPr w:rsidR="00431C20" w:rsidRPr="008A1D23" w:rsidSect="00431C20">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F4269" w14:textId="77777777" w:rsidR="008F08E9" w:rsidRDefault="008F08E9" w:rsidP="007868FB">
      <w:pPr>
        <w:spacing w:after="0" w:line="240" w:lineRule="auto"/>
      </w:pPr>
      <w:r>
        <w:separator/>
      </w:r>
    </w:p>
  </w:endnote>
  <w:endnote w:type="continuationSeparator" w:id="0">
    <w:p w14:paraId="61D21332" w14:textId="77777777" w:rsidR="008F08E9" w:rsidRDefault="008F08E9"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1F36E9" w:rsidRDefault="00BE3753" w:rsidP="00BE3753">
    <w:pPr>
      <w:pStyle w:val="Podnoje"/>
    </w:pPr>
    <w:r>
      <w:t>202</w:t>
    </w:r>
    <w:r w:rsidR="001F36E9">
      <w:t>1</w:t>
    </w:r>
    <w:r>
      <w:t>./202</w:t>
    </w:r>
    <w:r w:rsidR="001F36E9">
      <w:t>2</w:t>
    </w:r>
    <w:r>
      <w:t>.</w:t>
    </w:r>
  </w:p>
  <w:p w14:paraId="73ADCEF7" w14:textId="62086B5D" w:rsidR="00BE3753" w:rsidRDefault="00A40534">
    <w:pPr>
      <w:pStyle w:val="Podnoje"/>
    </w:pPr>
    <w:r>
      <w:t>01</w:t>
    </w:r>
    <w:r w:rsidR="00BE3753">
      <w:t>/</w:t>
    </w:r>
    <w:r>
      <w:t>03</w:t>
    </w:r>
    <w:r w:rsidR="00BE3753">
      <w:t>/2</w:t>
    </w:r>
    <w:r>
      <w:t>2</w:t>
    </w:r>
    <w:r w:rsidR="00BE3753">
      <w:t xml:space="preserve"> – </w:t>
    </w:r>
    <w:r>
      <w:t>9</w:t>
    </w:r>
    <w:r w:rsidR="00BE3753">
      <w:t>.Sj.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52BA0" w14:textId="77777777" w:rsidR="008F08E9" w:rsidRDefault="008F08E9" w:rsidP="007868FB">
      <w:pPr>
        <w:spacing w:after="0" w:line="240" w:lineRule="auto"/>
      </w:pPr>
      <w:r>
        <w:separator/>
      </w:r>
    </w:p>
  </w:footnote>
  <w:footnote w:type="continuationSeparator" w:id="0">
    <w:p w14:paraId="1327C23F" w14:textId="77777777" w:rsidR="008F08E9" w:rsidRDefault="008F08E9"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30859"/>
    <w:multiLevelType w:val="hybridMultilevel"/>
    <w:tmpl w:val="E2B265A4"/>
    <w:lvl w:ilvl="0" w:tplc="041A000F">
      <w:start w:val="10"/>
      <w:numFmt w:val="decimal"/>
      <w:lvlText w:val="%1."/>
      <w:lvlJc w:val="left"/>
      <w:pPr>
        <w:ind w:left="-360" w:hanging="360"/>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1"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2AA6308"/>
    <w:multiLevelType w:val="hybridMultilevel"/>
    <w:tmpl w:val="10944F28"/>
    <w:lvl w:ilvl="0" w:tplc="7D0EFCE8">
      <w:start w:val="15"/>
      <w:numFmt w:val="decimal"/>
      <w:lvlText w:val="%1."/>
      <w:lvlJc w:val="left"/>
      <w:pPr>
        <w:ind w:left="360" w:hanging="360"/>
      </w:pPr>
      <w:rPr>
        <w:rFonts w:ascii="Calibri" w:hAnsi="Calibri" w:cs="Times New Roman" w:hint="default"/>
        <w:sz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1B54144A"/>
    <w:multiLevelType w:val="hybridMultilevel"/>
    <w:tmpl w:val="4112DFE6"/>
    <w:lvl w:ilvl="0" w:tplc="E2B0F414">
      <w:start w:val="4"/>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1C866F8D"/>
    <w:multiLevelType w:val="hybridMultilevel"/>
    <w:tmpl w:val="776E195E"/>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6" w15:restartNumberingAfterBreak="0">
    <w:nsid w:val="1E6B19B5"/>
    <w:multiLevelType w:val="hybridMultilevel"/>
    <w:tmpl w:val="B1BC28D6"/>
    <w:lvl w:ilvl="0" w:tplc="E76CD530">
      <w:start w:val="13"/>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C13118C"/>
    <w:multiLevelType w:val="hybridMultilevel"/>
    <w:tmpl w:val="4732D360"/>
    <w:lvl w:ilvl="0" w:tplc="8DE6538A">
      <w:start w:val="9"/>
      <w:numFmt w:val="decimal"/>
      <w:lvlText w:val="%1."/>
      <w:lvlJc w:val="left"/>
      <w:pPr>
        <w:ind w:left="720" w:hanging="360"/>
      </w:pPr>
      <w:rPr>
        <w:rFonts w:hint="default"/>
        <w:color w:val="FF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EE96A25"/>
    <w:multiLevelType w:val="hybridMultilevel"/>
    <w:tmpl w:val="360CE314"/>
    <w:lvl w:ilvl="0" w:tplc="041A000F">
      <w:start w:val="12"/>
      <w:numFmt w:val="decimal"/>
      <w:lvlText w:val="%1."/>
      <w:lvlJc w:val="left"/>
      <w:pPr>
        <w:ind w:left="360" w:hanging="360"/>
      </w:pPr>
      <w:rPr>
        <w:rFonts w:hint="default"/>
      </w:rPr>
    </w:lvl>
    <w:lvl w:ilvl="1" w:tplc="041A0019" w:tentative="1">
      <w:start w:val="1"/>
      <w:numFmt w:val="lowerLetter"/>
      <w:lvlText w:val="%2."/>
      <w:lvlJc w:val="left"/>
      <w:pPr>
        <w:ind w:left="1147" w:hanging="360"/>
      </w:pPr>
    </w:lvl>
    <w:lvl w:ilvl="2" w:tplc="041A001B" w:tentative="1">
      <w:start w:val="1"/>
      <w:numFmt w:val="lowerRoman"/>
      <w:lvlText w:val="%3."/>
      <w:lvlJc w:val="right"/>
      <w:pPr>
        <w:ind w:left="1867" w:hanging="180"/>
      </w:pPr>
    </w:lvl>
    <w:lvl w:ilvl="3" w:tplc="041A000F" w:tentative="1">
      <w:start w:val="1"/>
      <w:numFmt w:val="decimal"/>
      <w:lvlText w:val="%4."/>
      <w:lvlJc w:val="left"/>
      <w:pPr>
        <w:ind w:left="2587" w:hanging="360"/>
      </w:pPr>
    </w:lvl>
    <w:lvl w:ilvl="4" w:tplc="041A0019" w:tentative="1">
      <w:start w:val="1"/>
      <w:numFmt w:val="lowerLetter"/>
      <w:lvlText w:val="%5."/>
      <w:lvlJc w:val="left"/>
      <w:pPr>
        <w:ind w:left="3307" w:hanging="360"/>
      </w:pPr>
    </w:lvl>
    <w:lvl w:ilvl="5" w:tplc="041A001B" w:tentative="1">
      <w:start w:val="1"/>
      <w:numFmt w:val="lowerRoman"/>
      <w:lvlText w:val="%6."/>
      <w:lvlJc w:val="right"/>
      <w:pPr>
        <w:ind w:left="4027" w:hanging="180"/>
      </w:pPr>
    </w:lvl>
    <w:lvl w:ilvl="6" w:tplc="041A000F" w:tentative="1">
      <w:start w:val="1"/>
      <w:numFmt w:val="decimal"/>
      <w:lvlText w:val="%7."/>
      <w:lvlJc w:val="left"/>
      <w:pPr>
        <w:ind w:left="4747" w:hanging="360"/>
      </w:pPr>
    </w:lvl>
    <w:lvl w:ilvl="7" w:tplc="041A0019" w:tentative="1">
      <w:start w:val="1"/>
      <w:numFmt w:val="lowerLetter"/>
      <w:lvlText w:val="%8."/>
      <w:lvlJc w:val="left"/>
      <w:pPr>
        <w:ind w:left="5467" w:hanging="360"/>
      </w:pPr>
    </w:lvl>
    <w:lvl w:ilvl="8" w:tplc="041A001B" w:tentative="1">
      <w:start w:val="1"/>
      <w:numFmt w:val="lowerRoman"/>
      <w:lvlText w:val="%9."/>
      <w:lvlJc w:val="right"/>
      <w:pPr>
        <w:ind w:left="6187" w:hanging="180"/>
      </w:pPr>
    </w:lvl>
  </w:abstractNum>
  <w:abstractNum w:abstractNumId="9" w15:restartNumberingAfterBreak="0">
    <w:nsid w:val="3AF16246"/>
    <w:multiLevelType w:val="hybridMultilevel"/>
    <w:tmpl w:val="4376791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15:restartNumberingAfterBreak="0">
    <w:nsid w:val="428934AF"/>
    <w:multiLevelType w:val="hybridMultilevel"/>
    <w:tmpl w:val="61BCC9DE"/>
    <w:lvl w:ilvl="0" w:tplc="041A000F">
      <w:start w:val="1"/>
      <w:numFmt w:val="decimal"/>
      <w:lvlText w:val="%1."/>
      <w:lvlJc w:val="left"/>
      <w:pPr>
        <w:ind w:left="0" w:hanging="360"/>
      </w:p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11" w15:restartNumberingAfterBreak="0">
    <w:nsid w:val="4A393F91"/>
    <w:multiLevelType w:val="hybridMultilevel"/>
    <w:tmpl w:val="E1A640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ACF2A89"/>
    <w:multiLevelType w:val="hybridMultilevel"/>
    <w:tmpl w:val="223008FA"/>
    <w:lvl w:ilvl="0" w:tplc="6758F65A">
      <w:start w:val="12"/>
      <w:numFmt w:val="decimal"/>
      <w:lvlText w:val="%1."/>
      <w:lvlJc w:val="left"/>
      <w:pPr>
        <w:ind w:left="360" w:hanging="360"/>
      </w:pPr>
      <w:rPr>
        <w:rFonts w:ascii="Calibri" w:hAnsi="Calibri" w:cs="Times New Roman" w:hint="default"/>
        <w:sz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D101D53"/>
    <w:multiLevelType w:val="hybridMultilevel"/>
    <w:tmpl w:val="578E4614"/>
    <w:lvl w:ilvl="0" w:tplc="F286AD36">
      <w:start w:val="1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E2944ED"/>
    <w:multiLevelType w:val="hybridMultilevel"/>
    <w:tmpl w:val="2C76060A"/>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30E18A2"/>
    <w:multiLevelType w:val="hybridMultilevel"/>
    <w:tmpl w:val="540E026C"/>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16" w15:restartNumberingAfterBreak="0">
    <w:nsid w:val="57324F61"/>
    <w:multiLevelType w:val="hybridMultilevel"/>
    <w:tmpl w:val="8AD233A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5BD37122"/>
    <w:multiLevelType w:val="hybridMultilevel"/>
    <w:tmpl w:val="B2E0B9C2"/>
    <w:lvl w:ilvl="0" w:tplc="0038BB08">
      <w:start w:val="4"/>
      <w:numFmt w:val="decimal"/>
      <w:lvlText w:val="%1."/>
      <w:lvlJc w:val="left"/>
      <w:pPr>
        <w:ind w:left="360" w:hanging="360"/>
      </w:pPr>
      <w:rPr>
        <w:rFonts w:ascii="Calibri" w:hAnsi="Calibri" w:cs="Times New Roman" w:hint="default"/>
        <w:sz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17F1CFB"/>
    <w:multiLevelType w:val="hybridMultilevel"/>
    <w:tmpl w:val="82F809A4"/>
    <w:lvl w:ilvl="0" w:tplc="C2D63AB0">
      <w:start w:val="1"/>
      <w:numFmt w:val="decimal"/>
      <w:lvlText w:val="%1."/>
      <w:lvlJc w:val="left"/>
      <w:pPr>
        <w:ind w:left="360" w:hanging="360"/>
      </w:pPr>
      <w:rPr>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15:restartNumberingAfterBreak="0">
    <w:nsid w:val="66C43153"/>
    <w:multiLevelType w:val="hybridMultilevel"/>
    <w:tmpl w:val="0DB654FC"/>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0" w15:restartNumberingAfterBreak="0">
    <w:nsid w:val="676438B7"/>
    <w:multiLevelType w:val="hybridMultilevel"/>
    <w:tmpl w:val="A34E82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2"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3" w15:restartNumberingAfterBreak="0">
    <w:nsid w:val="70676722"/>
    <w:multiLevelType w:val="hybridMultilevel"/>
    <w:tmpl w:val="DD0CAA1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794ACB"/>
    <w:multiLevelType w:val="hybridMultilevel"/>
    <w:tmpl w:val="D88897D2"/>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2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5"/>
  </w:num>
  <w:num w:numId="2">
    <w:abstractNumId w:val="21"/>
  </w:num>
  <w:num w:numId="3">
    <w:abstractNumId w:val="22"/>
  </w:num>
  <w:num w:numId="4">
    <w:abstractNumId w:val="1"/>
  </w:num>
  <w:num w:numId="5">
    <w:abstractNumId w:val="3"/>
  </w:num>
  <w:num w:numId="6">
    <w:abstractNumId w:val="23"/>
  </w:num>
  <w:num w:numId="7">
    <w:abstractNumId w:val="18"/>
  </w:num>
  <w:num w:numId="8">
    <w:abstractNumId w:val="16"/>
  </w:num>
  <w:num w:numId="9">
    <w:abstractNumId w:val="5"/>
  </w:num>
  <w:num w:numId="10">
    <w:abstractNumId w:val="15"/>
  </w:num>
  <w:num w:numId="11">
    <w:abstractNumId w:val="24"/>
  </w:num>
  <w:num w:numId="12">
    <w:abstractNumId w:val="8"/>
  </w:num>
  <w:num w:numId="13">
    <w:abstractNumId w:val="14"/>
  </w:num>
  <w:num w:numId="14">
    <w:abstractNumId w:val="4"/>
  </w:num>
  <w:num w:numId="15">
    <w:abstractNumId w:val="19"/>
  </w:num>
  <w:num w:numId="16">
    <w:abstractNumId w:val="10"/>
  </w:num>
  <w:num w:numId="17">
    <w:abstractNumId w:val="17"/>
  </w:num>
  <w:num w:numId="18">
    <w:abstractNumId w:val="0"/>
  </w:num>
  <w:num w:numId="19">
    <w:abstractNumId w:val="13"/>
  </w:num>
  <w:num w:numId="20">
    <w:abstractNumId w:val="12"/>
  </w:num>
  <w:num w:numId="21">
    <w:abstractNumId w:val="6"/>
  </w:num>
  <w:num w:numId="22">
    <w:abstractNumId w:val="2"/>
  </w:num>
  <w:num w:numId="23">
    <w:abstractNumId w:val="7"/>
  </w:num>
  <w:num w:numId="24">
    <w:abstractNumId w:val="11"/>
  </w:num>
  <w:num w:numId="25">
    <w:abstractNumId w:val="2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it-IT"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00816"/>
    <w:rsid w:val="000062AA"/>
    <w:rsid w:val="00021F82"/>
    <w:rsid w:val="00035462"/>
    <w:rsid w:val="000563EC"/>
    <w:rsid w:val="00092AF0"/>
    <w:rsid w:val="000934F5"/>
    <w:rsid w:val="000E0B8E"/>
    <w:rsid w:val="000E1074"/>
    <w:rsid w:val="00137757"/>
    <w:rsid w:val="00183247"/>
    <w:rsid w:val="00183DCC"/>
    <w:rsid w:val="001F1E7A"/>
    <w:rsid w:val="001F36E9"/>
    <w:rsid w:val="00273DA0"/>
    <w:rsid w:val="00294E8C"/>
    <w:rsid w:val="00387938"/>
    <w:rsid w:val="003C4382"/>
    <w:rsid w:val="00431C20"/>
    <w:rsid w:val="00460CCF"/>
    <w:rsid w:val="004A23F6"/>
    <w:rsid w:val="004B1A4F"/>
    <w:rsid w:val="004C5341"/>
    <w:rsid w:val="00515206"/>
    <w:rsid w:val="00580E0D"/>
    <w:rsid w:val="00740276"/>
    <w:rsid w:val="00751B53"/>
    <w:rsid w:val="007868FB"/>
    <w:rsid w:val="00831788"/>
    <w:rsid w:val="00894CC5"/>
    <w:rsid w:val="008A1D23"/>
    <w:rsid w:val="008F08E9"/>
    <w:rsid w:val="009075C4"/>
    <w:rsid w:val="00946B91"/>
    <w:rsid w:val="00964FDD"/>
    <w:rsid w:val="009662F9"/>
    <w:rsid w:val="009E258D"/>
    <w:rsid w:val="00A03D05"/>
    <w:rsid w:val="00A1428B"/>
    <w:rsid w:val="00A24E19"/>
    <w:rsid w:val="00A40534"/>
    <w:rsid w:val="00A71C1F"/>
    <w:rsid w:val="00A8712C"/>
    <w:rsid w:val="00AB6CED"/>
    <w:rsid w:val="00B03260"/>
    <w:rsid w:val="00B44179"/>
    <w:rsid w:val="00B4513F"/>
    <w:rsid w:val="00BC6971"/>
    <w:rsid w:val="00BE3753"/>
    <w:rsid w:val="00BE6C92"/>
    <w:rsid w:val="00C065B6"/>
    <w:rsid w:val="00C44A16"/>
    <w:rsid w:val="00C670CF"/>
    <w:rsid w:val="00C70971"/>
    <w:rsid w:val="00C73F0E"/>
    <w:rsid w:val="00C743D3"/>
    <w:rsid w:val="00D372E8"/>
    <w:rsid w:val="00D37CE4"/>
    <w:rsid w:val="00D77EB8"/>
    <w:rsid w:val="00D92B61"/>
    <w:rsid w:val="00DC3250"/>
    <w:rsid w:val="00DF7377"/>
    <w:rsid w:val="00E02341"/>
    <w:rsid w:val="00E03C98"/>
    <w:rsid w:val="00E17DB2"/>
    <w:rsid w:val="00EA5A5E"/>
    <w:rsid w:val="00ED392D"/>
    <w:rsid w:val="00EE062C"/>
    <w:rsid w:val="00EE2076"/>
    <w:rsid w:val="00F20916"/>
    <w:rsid w:val="00FC77E5"/>
    <w:rsid w:val="651646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AF250"/>
  <w15:docId w15:val="{38D0719C-33B2-4251-885B-E94FFFD2F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Zadanifontodlomka"/>
    <w:rsid w:val="00894CC5"/>
  </w:style>
  <w:style w:type="character" w:customStyle="1" w:styleId="shorttext">
    <w:name w:val="short_text"/>
    <w:basedOn w:val="Zadanifontodlomka"/>
    <w:rsid w:val="009075C4"/>
  </w:style>
  <w:style w:type="paragraph" w:styleId="Tekstbalonia">
    <w:name w:val="Balloon Text"/>
    <w:basedOn w:val="Normal"/>
    <w:link w:val="TekstbaloniaChar"/>
    <w:uiPriority w:val="99"/>
    <w:semiHidden/>
    <w:unhideWhenUsed/>
    <w:rsid w:val="00D372E8"/>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D372E8"/>
    <w:rPr>
      <w:rFonts w:ascii="Tahoma" w:eastAsia="Times New Roman" w:hAnsi="Tahoma" w:cs="Tahoma"/>
      <w:sz w:val="16"/>
      <w:szCs w:val="16"/>
    </w:rPr>
  </w:style>
  <w:style w:type="paragraph" w:styleId="HTMLunaprijedoblikovano">
    <w:name w:val="HTML Preformatted"/>
    <w:basedOn w:val="Normal"/>
    <w:link w:val="HTMLunaprijedoblikovanoChar"/>
    <w:uiPriority w:val="99"/>
    <w:unhideWhenUsed/>
    <w:rsid w:val="00092AF0"/>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092AF0"/>
    <w:rPr>
      <w:rFonts w:ascii="Consolas" w:eastAsia="Times New Roman" w:hAnsi="Consolas" w:cs="Times New Roman"/>
      <w:sz w:val="20"/>
      <w:szCs w:val="20"/>
    </w:rPr>
  </w:style>
  <w:style w:type="character" w:styleId="Istaknuto">
    <w:name w:val="Emphasis"/>
    <w:basedOn w:val="Zadanifontodlomka"/>
    <w:uiPriority w:val="20"/>
    <w:qFormat/>
    <w:rsid w:val="00137757"/>
    <w:rPr>
      <w:i/>
      <w:iCs/>
    </w:rPr>
  </w:style>
  <w:style w:type="character" w:styleId="Hiperveza">
    <w:name w:val="Hyperlink"/>
    <w:basedOn w:val="Zadanifontodlomka"/>
    <w:uiPriority w:val="99"/>
    <w:unhideWhenUsed/>
    <w:rsid w:val="00137757"/>
    <w:rPr>
      <w:color w:val="0000FF"/>
      <w:u w:val="single"/>
    </w:rPr>
  </w:style>
  <w:style w:type="character" w:customStyle="1" w:styleId="instancename">
    <w:name w:val="instancename"/>
    <w:basedOn w:val="Zadanifontodlomka"/>
    <w:rsid w:val="00B44179"/>
  </w:style>
  <w:style w:type="character" w:customStyle="1" w:styleId="accesshide">
    <w:name w:val="accesshide"/>
    <w:basedOn w:val="Zadanifontodlomka"/>
    <w:rsid w:val="00B44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10856">
      <w:bodyDiv w:val="1"/>
      <w:marLeft w:val="0"/>
      <w:marRight w:val="0"/>
      <w:marTop w:val="0"/>
      <w:marBottom w:val="0"/>
      <w:divBdr>
        <w:top w:val="none" w:sz="0" w:space="0" w:color="auto"/>
        <w:left w:val="none" w:sz="0" w:space="0" w:color="auto"/>
        <w:bottom w:val="none" w:sz="0" w:space="0" w:color="auto"/>
        <w:right w:val="none" w:sz="0" w:space="0" w:color="auto"/>
      </w:divBdr>
    </w:div>
    <w:div w:id="18812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annale.2022.100036" TargetMode="External"/><Relationship Id="rId13" Type="http://schemas.openxmlformats.org/officeDocument/2006/relationships/hyperlink" Target="https://dizbi.hazu.hr/a/?pr=i&amp;id=2347453" TargetMode="External"/><Relationship Id="rId18" Type="http://schemas.openxmlformats.org/officeDocument/2006/relationships/hyperlink" Target="https://www.bis.org/publ/work972.htm" TargetMode="External"/><Relationship Id="rId26" Type="http://schemas.openxmlformats.org/officeDocument/2006/relationships/hyperlink" Target="https://doi.org/10.1111/ijcs.12408" TargetMode="External"/><Relationship Id="rId3" Type="http://schemas.openxmlformats.org/officeDocument/2006/relationships/styles" Target="styles.xml"/><Relationship Id="rId21" Type="http://schemas.openxmlformats.org/officeDocument/2006/relationships/hyperlink" Target="https://pep.vse.cz/artkey/pep-202105-0005_foreign-banks-in-central-and-eastern-europe-the-good-the-bad-and-the-ugly.php" TargetMode="External"/><Relationship Id="rId7" Type="http://schemas.openxmlformats.org/officeDocument/2006/relationships/endnotes" Target="endnotes.xml"/><Relationship Id="rId12" Type="http://schemas.openxmlformats.org/officeDocument/2006/relationships/hyperlink" Target="https://www.imf.org/en/News/Articles/2021/09/27/sp092721-the-future-of-finance-and-the-global-economy?utm_medium=email&amp;utm_source=govdelivery" TargetMode="External"/><Relationship Id="rId17" Type="http://schemas.openxmlformats.org/officeDocument/2006/relationships/hyperlink" Target="https://www.bis.org/review/r210211h.htm" TargetMode="External"/><Relationship Id="rId25" Type="http://schemas.openxmlformats.org/officeDocument/2006/relationships/hyperlink" Target="https://doi.org/10.1016/j.irfa.2015.11.010" TargetMode="External"/><Relationship Id="rId2" Type="http://schemas.openxmlformats.org/officeDocument/2006/relationships/numbering" Target="numbering.xml"/><Relationship Id="rId16" Type="http://schemas.openxmlformats.org/officeDocument/2006/relationships/hyperlink" Target="https://www.cfainstitute.org/en/research/foundation/2021/negative-interest-rates" TargetMode="External"/><Relationship Id="rId20" Type="http://schemas.openxmlformats.org/officeDocument/2006/relationships/hyperlink" Target="https://www.federalreserve.gov/econres/ifdp/files/ifdp1325.pdf" TargetMode="External"/><Relationship Id="rId29" Type="http://schemas.openxmlformats.org/officeDocument/2006/relationships/hyperlink" Target="https://openknowledge.worldbank.org/handle/10986/28482?show=ful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gg-web.fgg.uni-lj.si/~/sdrobne/sor/SOR'21%20-%20Proceedings.pdf" TargetMode="External"/><Relationship Id="rId24" Type="http://schemas.openxmlformats.org/officeDocument/2006/relationships/hyperlink" Target="https://doi.org/10.1016/j.ribaf.2017.04.039"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bis.org/publ/bppdf/bispap119.htm" TargetMode="External"/><Relationship Id="rId23" Type="http://schemas.openxmlformats.org/officeDocument/2006/relationships/hyperlink" Target="https://doi.org/10.1016/j.jcorpfin.2015.05.001" TargetMode="External"/><Relationship Id="rId28" Type="http://schemas.openxmlformats.org/officeDocument/2006/relationships/hyperlink" Target="https://doi.org/10.1016/j.jimonfin.2017.08.005" TargetMode="External"/><Relationship Id="rId10" Type="http://schemas.openxmlformats.org/officeDocument/2006/relationships/hyperlink" Target="https://dizbi.hazu.hr/a/?pr=i&amp;id=2347624" TargetMode="External"/><Relationship Id="rId19" Type="http://schemas.openxmlformats.org/officeDocument/2006/relationships/hyperlink" Target="https://ideas.repec.org/p/gii/giihei/heidwp09-2021.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is.org/review/r211012h.htm" TargetMode="External"/><Relationship Id="rId14" Type="http://schemas.openxmlformats.org/officeDocument/2006/relationships/hyperlink" Target="https://dizbi.hazu.hr/a/?pr=i&amp;id=2347472" TargetMode="External"/><Relationship Id="rId22" Type="http://schemas.openxmlformats.org/officeDocument/2006/relationships/hyperlink" Target="https://bib.irb.hr/datoteka/1045675.Financijska_kretanja_najnoviji_dogaaji_i_perspektive_znanstvena_e-knjiga_1.pdf" TargetMode="External"/><Relationship Id="rId27" Type="http://schemas.openxmlformats.org/officeDocument/2006/relationships/hyperlink" Target="https://doi.org/10.1016/j.najef.2018.03.009"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618E24-AB10-42FA-BC2B-498043BF7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2619</Words>
  <Characters>14934</Characters>
  <Application>Microsoft Office Word</Application>
  <DocSecurity>0</DocSecurity>
  <Lines>124</Lines>
  <Paragraphs>35</Paragraphs>
  <ScaleCrop>false</ScaleCrop>
  <Company/>
  <LinksUpToDate>false</LinksUpToDate>
  <CharactersWithSpaces>17518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cp:lastPrinted>2018-10-02T12:31:00Z</cp:lastPrinted>
  <dcterms:created xsi:type="dcterms:W3CDTF">2021-09-27T12:09:00Z</dcterms:created>
  <dcterms:modified xsi:type="dcterms:W3CDTF">2022-02-24T09:21:00Z</dcterms:modified>
</cp:coreProperties>
</file>